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color w:val="C00000"/>
          <w:sz w:val="32"/>
          <w:szCs w:val="32"/>
        </w:rPr>
      </w:pPr>
      <w:r w:rsidRPr="0078142F">
        <w:rPr>
          <w:rFonts w:ascii="Times New Roman" w:hAnsi="Times New Roman"/>
          <w:b/>
          <w:color w:val="C00000"/>
          <w:sz w:val="32"/>
          <w:szCs w:val="32"/>
        </w:rPr>
        <w:t>DOSSIER INTERMEDIO SECONDARIA I GRADO</w:t>
      </w:r>
    </w:p>
    <w:p w:rsid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Nella seguente frase dopo quale parola devi mettere un punto fermo?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Ho letto con attenzione il tuo racconto e mi è piaciuto molto anche se il tuo modo di usare la punteggiatura mi pare non sempre corretto</w:t>
      </w:r>
    </w:p>
    <w:p w:rsidR="0078142F" w:rsidRPr="0078142F" w:rsidRDefault="0078142F" w:rsidP="0078142F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Racconto.</w:t>
      </w:r>
    </w:p>
    <w:p w:rsidR="0078142F" w:rsidRPr="0078142F" w:rsidRDefault="0078142F" w:rsidP="0078142F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Molto.</w:t>
      </w:r>
    </w:p>
    <w:p w:rsidR="0078142F" w:rsidRPr="0078142F" w:rsidRDefault="0078142F" w:rsidP="0078142F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Punteggiatura.</w:t>
      </w:r>
    </w:p>
    <w:p w:rsidR="0078142F" w:rsidRPr="0078142F" w:rsidRDefault="0078142F" w:rsidP="0078142F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Corretto.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In ciascun gruppo di parole ve n’è una che contiene un errore di ortografia. Individuala e riscrivila in forma corretta: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 xml:space="preserve">Farmacie – Ciliegie – Guancie – Valigie </w:t>
      </w:r>
      <w:proofErr w:type="spellStart"/>
      <w:r w:rsidRPr="0078142F">
        <w:rPr>
          <w:rFonts w:ascii="Times New Roman" w:hAnsi="Times New Roman"/>
          <w:sz w:val="22"/>
        </w:rPr>
        <w:t>………………………………………………………………</w:t>
      </w:r>
      <w:proofErr w:type="spellEnd"/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 xml:space="preserve">Scuola – </w:t>
      </w:r>
      <w:proofErr w:type="spellStart"/>
      <w:r w:rsidRPr="0078142F">
        <w:rPr>
          <w:rFonts w:ascii="Times New Roman" w:hAnsi="Times New Roman"/>
          <w:sz w:val="22"/>
        </w:rPr>
        <w:t>Aquisto</w:t>
      </w:r>
      <w:proofErr w:type="spellEnd"/>
      <w:r w:rsidRPr="0078142F">
        <w:rPr>
          <w:rFonts w:ascii="Times New Roman" w:hAnsi="Times New Roman"/>
          <w:sz w:val="22"/>
        </w:rPr>
        <w:t xml:space="preserve"> – Conquista – Acuire ……………………………………………………………….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 xml:space="preserve">Geranio – Dalia – </w:t>
      </w:r>
      <w:proofErr w:type="spellStart"/>
      <w:r w:rsidRPr="0078142F">
        <w:rPr>
          <w:rFonts w:ascii="Times New Roman" w:hAnsi="Times New Roman"/>
          <w:sz w:val="22"/>
        </w:rPr>
        <w:t>Magnoglia</w:t>
      </w:r>
      <w:proofErr w:type="spellEnd"/>
      <w:r w:rsidRPr="0078142F">
        <w:rPr>
          <w:rFonts w:ascii="Times New Roman" w:hAnsi="Times New Roman"/>
          <w:sz w:val="22"/>
        </w:rPr>
        <w:t xml:space="preserve"> – Vitigno </w:t>
      </w:r>
      <w:proofErr w:type="spellStart"/>
      <w:r w:rsidRPr="0078142F">
        <w:rPr>
          <w:rFonts w:ascii="Times New Roman" w:hAnsi="Times New Roman"/>
          <w:sz w:val="22"/>
        </w:rPr>
        <w:t>………………………………………………………………</w:t>
      </w:r>
      <w:proofErr w:type="spellEnd"/>
      <w:r w:rsidRPr="0078142F">
        <w:rPr>
          <w:rFonts w:ascii="Times New Roman" w:hAnsi="Times New Roman"/>
          <w:sz w:val="22"/>
        </w:rPr>
        <w:t>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Quali dei seguenti nomi sono dei veri alterati? Sottolineali: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 xml:space="preserve">Dozzina 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 xml:space="preserve">Tazzina 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Manina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Mattina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Burrone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Salone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Salmone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Quali dei seguenti nomi sono invariabili? Sottolineali: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Mare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Mese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Sci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Fiume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Gru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Città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Tram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Nella seguente frase vi sono degli articoli partitivi? Cercali e, se li trovi, sottolineali: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Per la cerimonia di inaugurazione del nuovo campo sportivo i responsabili delle squadre ospiti portarono dei grandi cesti di frutta e delle splendide composizioni floreali.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Quali dei seguenti nomi non possono mai essere preceduti dall’articolo? Sottolineali: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Italia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Giorgia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Padova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Asia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Rossi</w:t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</w:r>
      <w:r w:rsidRPr="0078142F">
        <w:rPr>
          <w:rFonts w:ascii="Times New Roman" w:hAnsi="Times New Roman"/>
          <w:sz w:val="22"/>
        </w:rPr>
        <w:tab/>
        <w:t>Plutone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In quale delle seguenti frasi NON vi è un aggettivo al grado superlativo assoluto?</w:t>
      </w:r>
    </w:p>
    <w:p w:rsidR="0078142F" w:rsidRPr="0078142F" w:rsidRDefault="0078142F" w:rsidP="0078142F">
      <w:pPr>
        <w:pStyle w:val="Paragrafoelenco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Oggi sono felicissimo.</w:t>
      </w:r>
    </w:p>
    <w:p w:rsidR="0078142F" w:rsidRPr="0078142F" w:rsidRDefault="0078142F" w:rsidP="0078142F">
      <w:pPr>
        <w:pStyle w:val="Paragrafoelenco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Oggi sono molto felice.</w:t>
      </w:r>
    </w:p>
    <w:p w:rsidR="0078142F" w:rsidRPr="0078142F" w:rsidRDefault="0078142F" w:rsidP="0078142F">
      <w:pPr>
        <w:pStyle w:val="Paragrafoelenco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Oggi sono abbastanza felice.</w:t>
      </w:r>
    </w:p>
    <w:p w:rsidR="0078142F" w:rsidRPr="0078142F" w:rsidRDefault="0078142F" w:rsidP="0078142F">
      <w:pPr>
        <w:pStyle w:val="Paragrafoelenco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Oggi sono assai felice.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In quale delle seguenti frasi vi è un pronome?</w:t>
      </w:r>
    </w:p>
    <w:p w:rsidR="0078142F" w:rsidRPr="0078142F" w:rsidRDefault="0078142F" w:rsidP="0078142F">
      <w:pPr>
        <w:pStyle w:val="Paragrafoelenco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Le vacanze cominceranno tra pochi giorni.</w:t>
      </w:r>
    </w:p>
    <w:p w:rsidR="0078142F" w:rsidRPr="0078142F" w:rsidRDefault="0078142F" w:rsidP="0078142F">
      <w:pPr>
        <w:pStyle w:val="Paragrafoelenco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Ho tutti i bagagli pronti.</w:t>
      </w:r>
    </w:p>
    <w:p w:rsidR="0078142F" w:rsidRPr="0078142F" w:rsidRDefault="0078142F" w:rsidP="0078142F">
      <w:pPr>
        <w:pStyle w:val="Paragrafoelenco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Spero di non aver dimenticato nulla.</w:t>
      </w:r>
    </w:p>
    <w:p w:rsidR="0078142F" w:rsidRPr="0078142F" w:rsidRDefault="0078142F" w:rsidP="0078142F">
      <w:pPr>
        <w:pStyle w:val="Paragrafoelenco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Forse dovrei prendere anche qualche libro.</w:t>
      </w:r>
    </w:p>
    <w:p w:rsidR="009B6E59" w:rsidRDefault="009B6E59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Quale delle seguenti frasi è in forma passiva?</w:t>
      </w:r>
    </w:p>
    <w:p w:rsidR="0078142F" w:rsidRPr="0078142F" w:rsidRDefault="0078142F" w:rsidP="0078142F">
      <w:pPr>
        <w:pStyle w:val="Paragrafoelenco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Luisa è partita dalla stazione centrale di Milano.</w:t>
      </w:r>
    </w:p>
    <w:p w:rsidR="0078142F" w:rsidRPr="0078142F" w:rsidRDefault="0078142F" w:rsidP="0078142F">
      <w:pPr>
        <w:pStyle w:val="Paragrafoelenco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Luisa è accompagnata da sua sorella.</w:t>
      </w:r>
    </w:p>
    <w:p w:rsidR="0078142F" w:rsidRPr="0078142F" w:rsidRDefault="0078142F" w:rsidP="0078142F">
      <w:pPr>
        <w:pStyle w:val="Paragrafoelenco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Luisa è arrivata dai suoi amici.</w:t>
      </w:r>
    </w:p>
    <w:p w:rsidR="0078142F" w:rsidRPr="0078142F" w:rsidRDefault="0078142F" w:rsidP="0078142F">
      <w:pPr>
        <w:pStyle w:val="Paragrafoelenco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Luisa è stanca per il lungo viaggio.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In quale delle seguenti frasi NON vi è un verbo fraseologico?</w:t>
      </w:r>
    </w:p>
    <w:p w:rsidR="0078142F" w:rsidRPr="0078142F" w:rsidRDefault="0078142F" w:rsidP="0078142F">
      <w:pPr>
        <w:pStyle w:val="Paragrafoelenco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Comincia a fare freddo.</w:t>
      </w:r>
    </w:p>
    <w:p w:rsidR="0078142F" w:rsidRPr="0078142F" w:rsidRDefault="0078142F" w:rsidP="0078142F">
      <w:pPr>
        <w:pStyle w:val="Paragrafoelenco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Sta ancora lavorando al suo ritratto.</w:t>
      </w:r>
    </w:p>
    <w:p w:rsidR="0078142F" w:rsidRPr="0078142F" w:rsidRDefault="0078142F" w:rsidP="0078142F">
      <w:pPr>
        <w:pStyle w:val="Paragrafoelenco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Continuò a dormire.</w:t>
      </w:r>
    </w:p>
    <w:p w:rsidR="0078142F" w:rsidRPr="0078142F" w:rsidRDefault="0078142F" w:rsidP="0078142F">
      <w:pPr>
        <w:pStyle w:val="Paragrafoelenco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Mi piacerebbe restare ancora un po’.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In quale delle seguenti frasi vi è un verbo all’indicativo passato prossimo. Qual è?</w:t>
      </w:r>
    </w:p>
    <w:p w:rsidR="0078142F" w:rsidRPr="0078142F" w:rsidRDefault="0078142F" w:rsidP="0078142F">
      <w:pPr>
        <w:pStyle w:val="Paragrafoelenco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Il cielo era sereno.</w:t>
      </w:r>
    </w:p>
    <w:p w:rsidR="0078142F" w:rsidRPr="0078142F" w:rsidRDefault="0078142F" w:rsidP="0078142F">
      <w:pPr>
        <w:pStyle w:val="Paragrafoelenco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I prati erano coperti di rugiada.</w:t>
      </w:r>
    </w:p>
    <w:p w:rsidR="0078142F" w:rsidRPr="0078142F" w:rsidRDefault="0078142F" w:rsidP="0078142F">
      <w:pPr>
        <w:pStyle w:val="Paragrafoelenco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È arrivata la primavera.</w:t>
      </w:r>
    </w:p>
    <w:p w:rsidR="0078142F" w:rsidRPr="0078142F" w:rsidRDefault="0078142F" w:rsidP="0078142F">
      <w:pPr>
        <w:pStyle w:val="Paragrafoelenco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È proprio una bella giornata.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In quale delle seguenti frasi il verbo non è coniugato al modo e tempo corretti?</w:t>
      </w:r>
    </w:p>
    <w:p w:rsidR="0078142F" w:rsidRPr="0078142F" w:rsidRDefault="0078142F" w:rsidP="0078142F">
      <w:pPr>
        <w:pStyle w:val="Paragrafoelenco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Speriamo che il treno non sia in ritardo.</w:t>
      </w:r>
    </w:p>
    <w:p w:rsidR="0078142F" w:rsidRPr="0078142F" w:rsidRDefault="0078142F" w:rsidP="0078142F">
      <w:pPr>
        <w:pStyle w:val="Paragrafoelenco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Crediamo che il treno sia in orario.</w:t>
      </w:r>
    </w:p>
    <w:p w:rsidR="0078142F" w:rsidRPr="0078142F" w:rsidRDefault="0078142F" w:rsidP="0078142F">
      <w:pPr>
        <w:pStyle w:val="Paragrafoelenco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Sappiamo che il treno non sia troppo affollato.</w:t>
      </w:r>
    </w:p>
    <w:p w:rsidR="0078142F" w:rsidRPr="0078142F" w:rsidRDefault="0078142F" w:rsidP="0078142F">
      <w:pPr>
        <w:pStyle w:val="Paragrafoelenco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lastRenderedPageBreak/>
        <w:t>D. Temiamo che il treno non arrivi in tempo.</w:t>
      </w:r>
    </w:p>
    <w:p w:rsidR="009B6E59" w:rsidRDefault="009B6E59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Qual è il modo e il tempo del verbo “avrebbero guardato”?</w:t>
      </w:r>
    </w:p>
    <w:p w:rsidR="0078142F" w:rsidRPr="0078142F" w:rsidRDefault="0078142F" w:rsidP="0078142F">
      <w:pPr>
        <w:pStyle w:val="Paragrafoelenco"/>
        <w:numPr>
          <w:ilvl w:val="0"/>
          <w:numId w:val="8"/>
        </w:numPr>
        <w:spacing w:after="0" w:line="360" w:lineRule="auto"/>
        <w:ind w:left="714" w:hanging="357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Indicativo futuro anteriore.</w:t>
      </w:r>
    </w:p>
    <w:p w:rsidR="0078142F" w:rsidRPr="0078142F" w:rsidRDefault="0078142F" w:rsidP="0078142F">
      <w:pPr>
        <w:pStyle w:val="Paragrafoelenco"/>
        <w:numPr>
          <w:ilvl w:val="0"/>
          <w:numId w:val="8"/>
        </w:numPr>
        <w:spacing w:after="0" w:line="360" w:lineRule="auto"/>
        <w:ind w:left="714" w:hanging="357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Condizionale passato.</w:t>
      </w:r>
    </w:p>
    <w:p w:rsidR="0078142F" w:rsidRPr="0078142F" w:rsidRDefault="0078142F" w:rsidP="0078142F">
      <w:pPr>
        <w:pStyle w:val="Paragrafoelenco"/>
        <w:numPr>
          <w:ilvl w:val="0"/>
          <w:numId w:val="8"/>
        </w:numPr>
        <w:spacing w:after="0" w:line="360" w:lineRule="auto"/>
        <w:ind w:left="714" w:hanging="357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Congiuntivo trapassato.</w:t>
      </w:r>
    </w:p>
    <w:p w:rsidR="0078142F" w:rsidRPr="0078142F" w:rsidRDefault="0078142F" w:rsidP="0078142F">
      <w:pPr>
        <w:pStyle w:val="Paragrafoelenco"/>
        <w:numPr>
          <w:ilvl w:val="0"/>
          <w:numId w:val="8"/>
        </w:numPr>
        <w:spacing w:after="0" w:line="360" w:lineRule="auto"/>
        <w:ind w:left="714" w:hanging="357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Indicativo passato prossimo.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Qual è il modo e il tempo del verbo “fossero usciti”?</w:t>
      </w:r>
    </w:p>
    <w:p w:rsidR="0078142F" w:rsidRPr="0078142F" w:rsidRDefault="0078142F" w:rsidP="0078142F">
      <w:pPr>
        <w:pStyle w:val="Paragrafoelenco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Congiuntivo trapassato.</w:t>
      </w:r>
    </w:p>
    <w:p w:rsidR="0078142F" w:rsidRPr="0078142F" w:rsidRDefault="0078142F" w:rsidP="0078142F">
      <w:pPr>
        <w:pStyle w:val="Paragrafoelenco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Indicativo passato prossimo.</w:t>
      </w:r>
    </w:p>
    <w:p w:rsidR="0078142F" w:rsidRPr="0078142F" w:rsidRDefault="0078142F" w:rsidP="0078142F">
      <w:pPr>
        <w:pStyle w:val="Paragrafoelenco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Indicativo futuro anteriore.</w:t>
      </w:r>
    </w:p>
    <w:p w:rsidR="0078142F" w:rsidRPr="0078142F" w:rsidRDefault="0078142F" w:rsidP="0078142F">
      <w:pPr>
        <w:pStyle w:val="Paragrafoelenco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Condizionale passato.</w:t>
      </w:r>
    </w:p>
    <w:p w:rsidR="0078142F" w:rsidRPr="0078142F" w:rsidRDefault="0078142F" w:rsidP="0078142F">
      <w:pPr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La carta fisica rappresenta:</w:t>
      </w:r>
    </w:p>
    <w:p w:rsidR="0078142F" w:rsidRPr="0078142F" w:rsidRDefault="0078142F" w:rsidP="0078142F">
      <w:pPr>
        <w:pStyle w:val="Paragrafoelenco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I confini delle regioni.</w:t>
      </w:r>
    </w:p>
    <w:p w:rsidR="0078142F" w:rsidRPr="0078142F" w:rsidRDefault="0078142F" w:rsidP="0078142F">
      <w:pPr>
        <w:pStyle w:val="Paragrafoelenco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I confini degli Stati.</w:t>
      </w:r>
    </w:p>
    <w:p w:rsidR="0078142F" w:rsidRPr="0078142F" w:rsidRDefault="0078142F" w:rsidP="0078142F">
      <w:pPr>
        <w:pStyle w:val="Paragrafoelenco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Gli elementi fisici del territorio.</w:t>
      </w:r>
    </w:p>
    <w:p w:rsidR="0078142F" w:rsidRPr="0078142F" w:rsidRDefault="0078142F" w:rsidP="0078142F">
      <w:pPr>
        <w:pStyle w:val="Paragrafoelenco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Gli elementi fisici della popolazione.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La pianta rappresenta:</w:t>
      </w:r>
    </w:p>
    <w:p w:rsidR="0078142F" w:rsidRPr="0078142F" w:rsidRDefault="0078142F" w:rsidP="0078142F">
      <w:pPr>
        <w:pStyle w:val="Paragrafoelenco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Il profilo dei continenti.</w:t>
      </w:r>
    </w:p>
    <w:p w:rsidR="0078142F" w:rsidRPr="0078142F" w:rsidRDefault="0078142F" w:rsidP="0078142F">
      <w:pPr>
        <w:pStyle w:val="Paragrafoelenco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La struttura e la forma di una città.</w:t>
      </w:r>
    </w:p>
    <w:p w:rsidR="0078142F" w:rsidRPr="0078142F" w:rsidRDefault="0078142F" w:rsidP="0078142F">
      <w:pPr>
        <w:pStyle w:val="Paragrafoelenco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I centri urbani di una regione.</w:t>
      </w:r>
    </w:p>
    <w:p w:rsidR="0078142F" w:rsidRPr="0078142F" w:rsidRDefault="0078142F" w:rsidP="0078142F">
      <w:pPr>
        <w:pStyle w:val="Paragrafoelenco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Tutti gli alberi di una città.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L’altitudine si rappresenta:</w:t>
      </w:r>
    </w:p>
    <w:p w:rsidR="0078142F" w:rsidRPr="0078142F" w:rsidRDefault="0078142F" w:rsidP="0078142F">
      <w:pPr>
        <w:pStyle w:val="Paragrafoelenco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Con l’uso simbolico del colore.</w:t>
      </w:r>
    </w:p>
    <w:p w:rsidR="0078142F" w:rsidRPr="0078142F" w:rsidRDefault="0078142F" w:rsidP="0078142F">
      <w:pPr>
        <w:pStyle w:val="Paragrafoelenco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Con il disegno di un monte.</w:t>
      </w:r>
    </w:p>
    <w:p w:rsidR="0078142F" w:rsidRPr="0078142F" w:rsidRDefault="0078142F" w:rsidP="0078142F">
      <w:pPr>
        <w:pStyle w:val="Paragrafoelenco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Con una croce accanto ad un numero.</w:t>
      </w:r>
    </w:p>
    <w:p w:rsidR="0078142F" w:rsidRPr="0078142F" w:rsidRDefault="0078142F" w:rsidP="0078142F">
      <w:pPr>
        <w:pStyle w:val="Paragrafoelenco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Con una fotografia.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L’ambiente naturale è:</w:t>
      </w:r>
    </w:p>
    <w:p w:rsidR="0078142F" w:rsidRPr="0078142F" w:rsidRDefault="0078142F" w:rsidP="0078142F">
      <w:pPr>
        <w:pStyle w:val="Paragrafoelenco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Uno spazio organizzato dall’uomo in natura.</w:t>
      </w:r>
    </w:p>
    <w:p w:rsidR="0078142F" w:rsidRPr="0078142F" w:rsidRDefault="0078142F" w:rsidP="0078142F">
      <w:pPr>
        <w:pStyle w:val="Paragrafoelenco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Uno spazio in cui non c’è intervento dell’uomo</w:t>
      </w:r>
    </w:p>
    <w:p w:rsidR="0078142F" w:rsidRPr="0078142F" w:rsidRDefault="0078142F" w:rsidP="0078142F">
      <w:pPr>
        <w:pStyle w:val="Paragrafoelenco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Uno spazio con acqua e vegetazione, anche non spontanea.</w:t>
      </w:r>
    </w:p>
    <w:p w:rsidR="0078142F" w:rsidRPr="0078142F" w:rsidRDefault="0078142F" w:rsidP="0078142F">
      <w:pPr>
        <w:pStyle w:val="Paragrafoelenco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Uno spazio costruito.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La montagna è un’altura che:</w:t>
      </w:r>
    </w:p>
    <w:p w:rsidR="0078142F" w:rsidRPr="0078142F" w:rsidRDefault="0078142F" w:rsidP="0078142F">
      <w:pPr>
        <w:pStyle w:val="Paragrafoelenco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non supera i 500m.</w:t>
      </w:r>
    </w:p>
    <w:p w:rsidR="0078142F" w:rsidRPr="0078142F" w:rsidRDefault="0078142F" w:rsidP="0078142F">
      <w:pPr>
        <w:pStyle w:val="Paragrafoelenco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 xml:space="preserve">B. Raggiunge i </w:t>
      </w:r>
      <w:smartTag w:uri="urn:schemas-microsoft-com:office:smarttags" w:element="metricconverter">
        <w:smartTagPr>
          <w:attr w:name="ProductID" w:val="1000 m"/>
        </w:smartTagPr>
        <w:r w:rsidRPr="0078142F">
          <w:rPr>
            <w:rFonts w:ascii="Times New Roman" w:hAnsi="Times New Roman"/>
            <w:sz w:val="22"/>
          </w:rPr>
          <w:t>1000 m</w:t>
        </w:r>
      </w:smartTag>
      <w:r w:rsidRPr="0078142F">
        <w:rPr>
          <w:rFonts w:ascii="Times New Roman" w:hAnsi="Times New Roman"/>
          <w:sz w:val="22"/>
        </w:rPr>
        <w:t>.</w:t>
      </w:r>
    </w:p>
    <w:p w:rsidR="0078142F" w:rsidRPr="0078142F" w:rsidRDefault="0078142F" w:rsidP="0078142F">
      <w:pPr>
        <w:pStyle w:val="Paragrafoelenco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 xml:space="preserve">C. Va dai 600 agli </w:t>
      </w:r>
      <w:smartTag w:uri="urn:schemas-microsoft-com:office:smarttags" w:element="metricconverter">
        <w:smartTagPr>
          <w:attr w:name="ProductID" w:val="8000 m"/>
        </w:smartTagPr>
        <w:r w:rsidRPr="0078142F">
          <w:rPr>
            <w:rFonts w:ascii="Times New Roman" w:hAnsi="Times New Roman"/>
            <w:sz w:val="22"/>
          </w:rPr>
          <w:t>8000 m</w:t>
        </w:r>
      </w:smartTag>
      <w:r w:rsidRPr="0078142F">
        <w:rPr>
          <w:rFonts w:ascii="Times New Roman" w:hAnsi="Times New Roman"/>
          <w:sz w:val="22"/>
        </w:rPr>
        <w:t>.</w:t>
      </w:r>
    </w:p>
    <w:p w:rsidR="0078142F" w:rsidRPr="0078142F" w:rsidRDefault="0078142F" w:rsidP="0078142F">
      <w:pPr>
        <w:pStyle w:val="Paragrafoelenco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 xml:space="preserve">Supera gli </w:t>
      </w:r>
      <w:smartTag w:uri="urn:schemas-microsoft-com:office:smarttags" w:element="metricconverter">
        <w:smartTagPr>
          <w:attr w:name="ProductID" w:val="8000 m"/>
        </w:smartTagPr>
        <w:r w:rsidRPr="0078142F">
          <w:rPr>
            <w:rFonts w:ascii="Times New Roman" w:hAnsi="Times New Roman"/>
            <w:sz w:val="22"/>
          </w:rPr>
          <w:t>8000 m</w:t>
        </w:r>
      </w:smartTag>
      <w:r w:rsidRPr="0078142F">
        <w:rPr>
          <w:rFonts w:ascii="Times New Roman" w:hAnsi="Times New Roman"/>
          <w:sz w:val="22"/>
        </w:rPr>
        <w:t>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La parte più antica di una pianura di erosione si chiama:</w:t>
      </w:r>
    </w:p>
    <w:p w:rsidR="0078142F" w:rsidRPr="0078142F" w:rsidRDefault="0078142F" w:rsidP="0078142F">
      <w:pPr>
        <w:pStyle w:val="Paragrafoelenco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Bassopiano.</w:t>
      </w:r>
    </w:p>
    <w:p w:rsidR="0078142F" w:rsidRPr="0078142F" w:rsidRDefault="0078142F" w:rsidP="0078142F">
      <w:pPr>
        <w:pStyle w:val="Paragrafoelenco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Altopiano.</w:t>
      </w:r>
    </w:p>
    <w:p w:rsidR="0078142F" w:rsidRPr="0078142F" w:rsidRDefault="0078142F" w:rsidP="0078142F">
      <w:pPr>
        <w:pStyle w:val="Paragrafoelenco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Suolo.</w:t>
      </w:r>
    </w:p>
    <w:p w:rsidR="0078142F" w:rsidRPr="0078142F" w:rsidRDefault="0078142F" w:rsidP="0078142F">
      <w:pPr>
        <w:pStyle w:val="Paragrafoelenco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Piano.</w:t>
      </w: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</w:p>
    <w:p w:rsidR="0078142F" w:rsidRPr="0078142F" w:rsidRDefault="0078142F" w:rsidP="0078142F">
      <w:pPr>
        <w:spacing w:after="0" w:line="360" w:lineRule="auto"/>
        <w:jc w:val="both"/>
        <w:rPr>
          <w:rFonts w:ascii="Times New Roman" w:hAnsi="Times New Roman"/>
          <w:b/>
          <w:sz w:val="22"/>
        </w:rPr>
      </w:pPr>
      <w:r w:rsidRPr="0078142F">
        <w:rPr>
          <w:rFonts w:ascii="Times New Roman" w:hAnsi="Times New Roman"/>
          <w:b/>
          <w:sz w:val="22"/>
        </w:rPr>
        <w:t xml:space="preserve"> Il bacino idrografico di un fiume definisce:</w:t>
      </w:r>
    </w:p>
    <w:p w:rsidR="0078142F" w:rsidRPr="0078142F" w:rsidRDefault="0078142F" w:rsidP="0078142F">
      <w:pPr>
        <w:pStyle w:val="Paragrafoelenco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A. L’insieme dei corsi d’acqua che scorrono nello stesso territorio.</w:t>
      </w:r>
    </w:p>
    <w:p w:rsidR="0078142F" w:rsidRPr="0078142F" w:rsidRDefault="0078142F" w:rsidP="0078142F">
      <w:pPr>
        <w:pStyle w:val="Paragrafoelenco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B. Il punto in cui il fiume sfocia in mare.</w:t>
      </w:r>
    </w:p>
    <w:p w:rsidR="0078142F" w:rsidRPr="0078142F" w:rsidRDefault="0078142F" w:rsidP="0078142F">
      <w:pPr>
        <w:pStyle w:val="Paragrafoelenco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C. L’insieme del corso superiore e di quello inferiore del fiume.</w:t>
      </w:r>
    </w:p>
    <w:p w:rsidR="0078142F" w:rsidRPr="0078142F" w:rsidRDefault="0078142F" w:rsidP="0078142F">
      <w:pPr>
        <w:pStyle w:val="Paragrafoelenco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/>
          <w:sz w:val="22"/>
        </w:rPr>
      </w:pPr>
      <w:r w:rsidRPr="0078142F">
        <w:rPr>
          <w:rFonts w:ascii="Times New Roman" w:hAnsi="Times New Roman"/>
          <w:sz w:val="22"/>
        </w:rPr>
        <w:t>D. Il punto in cui nasce il fiume.</w:t>
      </w:r>
    </w:p>
    <w:p w:rsidR="0078142F" w:rsidRPr="0078142F" w:rsidRDefault="0078142F" w:rsidP="0078142F">
      <w:pPr>
        <w:rPr>
          <w:rFonts w:ascii="Times New Roman" w:hAnsi="Times New Roman"/>
          <w:sz w:val="22"/>
        </w:rPr>
      </w:pPr>
    </w:p>
    <w:p w:rsidR="009B6E59" w:rsidRPr="003D5FF1" w:rsidRDefault="009B6E59" w:rsidP="009B6E59">
      <w:pPr>
        <w:jc w:val="center"/>
        <w:rPr>
          <w:b/>
          <w:smallCaps/>
          <w:sz w:val="32"/>
          <w:szCs w:val="32"/>
        </w:rPr>
      </w:pP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9B6E59">
        <w:rPr>
          <w:rFonts w:ascii="Times New Roman" w:hAnsi="Times New Roman"/>
          <w:b/>
          <w:sz w:val="24"/>
          <w:szCs w:val="24"/>
        </w:rPr>
        <w:t>Completa il brano utilizzando le parole fornite sotto alla rinfusa.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Le carte sono una rappresentazione …..…………….., ……..…………..e……..….……….della realtà.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La carta si disegna utilizzando una tecnica complessa detta…….……………. E’ fornita di indicazioni per l’interpretazione espresse nella………..…..…….,che contiene l’indicazione di riduzione, chiamata…………..……….La scala può essere espressa da una frazione, e in questo caso si chiama ..…………………..,o da una linea segmentata, e in questo caso si chiama …..……..……….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Secondo il numero espresso dal denominatore della scala numerica, le carte si definiscono a……………..…., ……..…………… e ………..…………scala.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Secondo la scala, le carte si suddividono in varie………………….., con nomi diversi.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La leggenda, oltre la scala, indica anche i …..…………….. utilizzati, cioè disegni e colori.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(</w:t>
      </w:r>
      <w:r w:rsidRPr="009B6E59">
        <w:rPr>
          <w:rFonts w:ascii="Times New Roman" w:hAnsi="Times New Roman"/>
          <w:i/>
          <w:sz w:val="24"/>
          <w:szCs w:val="24"/>
        </w:rPr>
        <w:t>piccola, grafica, simboli, ridotta, grande, numerica, approssimata, proiezione, tipologie,scala, simbolica, media, legenda</w:t>
      </w:r>
      <w:r w:rsidRPr="009B6E59">
        <w:rPr>
          <w:rFonts w:ascii="Times New Roman" w:hAnsi="Times New Roman"/>
          <w:sz w:val="24"/>
          <w:szCs w:val="24"/>
        </w:rPr>
        <w:t>)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lastRenderedPageBreak/>
        <w:t>_______________________________________________________________________________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9B6E59">
        <w:rPr>
          <w:rFonts w:ascii="Times New Roman" w:hAnsi="Times New Roman"/>
          <w:b/>
          <w:sz w:val="24"/>
          <w:szCs w:val="24"/>
        </w:rPr>
        <w:t>Rispondi alle seguenti domande:</w:t>
      </w:r>
    </w:p>
    <w:p w:rsidR="009B6E59" w:rsidRPr="009B6E59" w:rsidRDefault="009B6E59" w:rsidP="009B6E59">
      <w:pPr>
        <w:pStyle w:val="Paragrafoelenco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Esponi le differenze tra il paesaggio e l’ambiente.</w:t>
      </w:r>
    </w:p>
    <w:p w:rsidR="009B6E59" w:rsidRPr="009B6E59" w:rsidRDefault="009B6E59" w:rsidP="009B6E59">
      <w:pPr>
        <w:pStyle w:val="Paragrafoelenco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Quali agenti naturali trasformano il paesaggio?</w:t>
      </w:r>
    </w:p>
    <w:p w:rsidR="009B6E59" w:rsidRPr="009B6E59" w:rsidRDefault="009B6E59" w:rsidP="009B6E59">
      <w:pPr>
        <w:pStyle w:val="Paragrafoelenco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Cosa s’intende per “Paesaggio Umanizzato”?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_______________________________________________________________________________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9B6E59">
        <w:rPr>
          <w:rFonts w:ascii="Times New Roman" w:hAnsi="Times New Roman"/>
          <w:b/>
          <w:sz w:val="24"/>
          <w:szCs w:val="24"/>
        </w:rPr>
        <w:t>Per ogni definizione scrivi il termine esatto corrispondente: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 xml:space="preserve">A. ………….………... </w:t>
      </w:r>
      <w:r w:rsidRPr="009B6E59">
        <w:rPr>
          <w:rFonts w:ascii="Times New Roman" w:hAnsi="Times New Roman"/>
          <w:sz w:val="24"/>
          <w:szCs w:val="24"/>
        </w:rPr>
        <w:tab/>
        <w:t>Il punto cardinale indicato dal sole che sorge.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 xml:space="preserve">B. …………………… </w:t>
      </w:r>
      <w:r w:rsidRPr="009B6E59">
        <w:rPr>
          <w:rFonts w:ascii="Times New Roman" w:hAnsi="Times New Roman"/>
          <w:sz w:val="24"/>
          <w:szCs w:val="24"/>
        </w:rPr>
        <w:tab/>
        <w:t>Strumento che indica i punti cardinali.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C. ……………………</w:t>
      </w:r>
      <w:r w:rsidRPr="009B6E59">
        <w:rPr>
          <w:rFonts w:ascii="Times New Roman" w:hAnsi="Times New Roman"/>
          <w:sz w:val="24"/>
          <w:szCs w:val="24"/>
        </w:rPr>
        <w:tab/>
        <w:t>Il parallelo massimo che divide la terra in due emisferi.</w:t>
      </w:r>
    </w:p>
    <w:p w:rsidR="009B6E59" w:rsidRPr="009B6E59" w:rsidRDefault="009B6E59" w:rsidP="009B6E5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 xml:space="preserve">D. …………………… </w:t>
      </w:r>
      <w:r w:rsidRPr="009B6E59">
        <w:rPr>
          <w:rFonts w:ascii="Times New Roman" w:hAnsi="Times New Roman"/>
          <w:sz w:val="24"/>
          <w:szCs w:val="24"/>
        </w:rPr>
        <w:tab/>
        <w:t>I semicerchi che collegano i due poli.</w:t>
      </w:r>
    </w:p>
    <w:p w:rsidR="009B6E59" w:rsidRPr="009B6E59" w:rsidRDefault="009B6E59" w:rsidP="009B6E59">
      <w:pPr>
        <w:spacing w:after="0" w:line="360" w:lineRule="auto"/>
        <w:ind w:left="2832" w:hanging="2832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 xml:space="preserve">E. …………………… </w:t>
      </w:r>
      <w:r w:rsidRPr="009B6E59">
        <w:rPr>
          <w:rFonts w:ascii="Times New Roman" w:hAnsi="Times New Roman"/>
          <w:sz w:val="24"/>
          <w:szCs w:val="24"/>
        </w:rPr>
        <w:tab/>
        <w:t>Distanza angolare di un punto della superficie terrestre dall’equatore</w:t>
      </w:r>
    </w:p>
    <w:p w:rsidR="009B6E59" w:rsidRPr="009B6E59" w:rsidRDefault="009B6E59" w:rsidP="009B6E59">
      <w:pPr>
        <w:spacing w:after="0" w:line="360" w:lineRule="auto"/>
        <w:ind w:left="2832" w:hanging="2832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 xml:space="preserve">F. ……………………. </w:t>
      </w:r>
      <w:r w:rsidRPr="009B6E59">
        <w:rPr>
          <w:rFonts w:ascii="Times New Roman" w:hAnsi="Times New Roman"/>
          <w:sz w:val="24"/>
          <w:szCs w:val="24"/>
        </w:rPr>
        <w:tab/>
        <w:t>24 fasce tracciate sulla superficie terrestre corrispondenti alle 24 ore del giorno</w:t>
      </w:r>
    </w:p>
    <w:p w:rsidR="009B6E59" w:rsidRPr="009B6E59" w:rsidRDefault="009B6E59" w:rsidP="009B6E59">
      <w:pPr>
        <w:spacing w:after="0" w:line="360" w:lineRule="auto"/>
        <w:ind w:left="2832" w:hanging="2832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 xml:space="preserve">G. ………………..…. </w:t>
      </w:r>
      <w:r w:rsidRPr="009B6E59">
        <w:rPr>
          <w:rFonts w:ascii="Times New Roman" w:hAnsi="Times New Roman"/>
          <w:sz w:val="24"/>
          <w:szCs w:val="24"/>
        </w:rPr>
        <w:tab/>
        <w:t>Procedimento geometrico che permette di trasferire su un piano parte della superficie terrestre.</w:t>
      </w:r>
    </w:p>
    <w:p w:rsidR="009B6E59" w:rsidRPr="009B6E59" w:rsidRDefault="009B6E59" w:rsidP="009B6E59">
      <w:pPr>
        <w:spacing w:after="0" w:line="360" w:lineRule="auto"/>
        <w:ind w:left="2832" w:hanging="2832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H. ……………………</w:t>
      </w:r>
      <w:r w:rsidRPr="009B6E59">
        <w:rPr>
          <w:rFonts w:ascii="Times New Roman" w:hAnsi="Times New Roman"/>
          <w:sz w:val="24"/>
          <w:szCs w:val="24"/>
        </w:rPr>
        <w:tab/>
        <w:t>Fascia che indica quante volte un territorio è stato ridotto su una carta.</w:t>
      </w:r>
    </w:p>
    <w:p w:rsidR="009B6E59" w:rsidRPr="009B6E59" w:rsidRDefault="009B6E59" w:rsidP="009B6E59">
      <w:pPr>
        <w:spacing w:after="0" w:line="360" w:lineRule="auto"/>
        <w:ind w:left="2832" w:hanging="2832"/>
        <w:jc w:val="both"/>
        <w:rPr>
          <w:rFonts w:ascii="Times New Roman" w:hAnsi="Times New Roman"/>
          <w:sz w:val="24"/>
          <w:szCs w:val="24"/>
        </w:rPr>
      </w:pPr>
      <w:r w:rsidRPr="009B6E59">
        <w:rPr>
          <w:rFonts w:ascii="Times New Roman" w:hAnsi="Times New Roman"/>
          <w:sz w:val="24"/>
          <w:szCs w:val="24"/>
        </w:rPr>
        <w:t>I. ……………………..</w:t>
      </w:r>
      <w:r w:rsidRPr="009B6E59">
        <w:rPr>
          <w:rFonts w:ascii="Times New Roman" w:hAnsi="Times New Roman"/>
          <w:sz w:val="24"/>
          <w:szCs w:val="24"/>
        </w:rPr>
        <w:tab/>
        <w:t>Carta che riproduce tutta la terra.</w:t>
      </w:r>
    </w:p>
    <w:p w:rsidR="009B6E59" w:rsidRPr="009B6E59" w:rsidRDefault="009B6E59" w:rsidP="009B6E59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9B6E59" w:rsidRPr="009B6E59" w:rsidRDefault="009B6E59" w:rsidP="009B6E59">
      <w:pPr>
        <w:spacing w:after="0" w:line="360" w:lineRule="auto"/>
        <w:ind w:left="2832" w:hanging="2832"/>
        <w:jc w:val="center"/>
        <w:rPr>
          <w:rFonts w:ascii="Times New Roman" w:hAnsi="Times New Roman"/>
          <w:b/>
          <w:sz w:val="24"/>
          <w:szCs w:val="24"/>
        </w:rPr>
      </w:pPr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/>
          <w:bCs/>
          <w:sz w:val="24"/>
          <w:szCs w:val="24"/>
          <w:lang w:eastAsia="it-IT"/>
        </w:rPr>
        <w:t xml:space="preserve">Scegli la risposta giusta </w:t>
      </w:r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/>
          <w:bCs/>
          <w:sz w:val="24"/>
          <w:szCs w:val="24"/>
          <w:lang w:eastAsia="it-IT"/>
        </w:rPr>
        <w:t xml:space="preserve">        Le piante sono</w:t>
      </w: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: </w:t>
      </w:r>
    </w:p>
    <w:p w:rsidR="009B6E59" w:rsidRPr="009B6E59" w:rsidRDefault="009B6E59" w:rsidP="009B6E59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organismi eterotrofi</w:t>
      </w:r>
    </w:p>
    <w:p w:rsidR="009B6E59" w:rsidRPr="009B6E59" w:rsidRDefault="009B6E59" w:rsidP="009B6E59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organismi autotrofi</w:t>
      </w:r>
    </w:p>
    <w:p w:rsidR="009B6E59" w:rsidRPr="009B6E59" w:rsidRDefault="009B6E59" w:rsidP="009B6E59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non sono organismi viventi</w:t>
      </w:r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     </w:t>
      </w:r>
      <w:r w:rsidRPr="009B6E59">
        <w:rPr>
          <w:rFonts w:ascii="Times New Roman" w:hAnsi="Times New Roman"/>
          <w:b/>
          <w:bCs/>
          <w:sz w:val="24"/>
          <w:szCs w:val="24"/>
          <w:lang w:eastAsia="it-IT"/>
        </w:rPr>
        <w:t>Le piante si nutrono di</w:t>
      </w: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:</w:t>
      </w:r>
    </w:p>
    <w:p w:rsidR="009B6E59" w:rsidRPr="009B6E59" w:rsidRDefault="009B6E59" w:rsidP="009B6E59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altri organismi</w:t>
      </w:r>
    </w:p>
    <w:p w:rsidR="009B6E59" w:rsidRPr="009B6E59" w:rsidRDefault="009B6E59" w:rsidP="009B6E59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di terra</w:t>
      </w:r>
    </w:p>
    <w:p w:rsidR="009B6E59" w:rsidRPr="009B6E59" w:rsidRDefault="009B6E59" w:rsidP="009B6E59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si producono il cibo da </w:t>
      </w:r>
      <w:proofErr w:type="spellStart"/>
      <w:r w:rsidRPr="009B6E59">
        <w:rPr>
          <w:rFonts w:ascii="Times New Roman" w:hAnsi="Times New Roman"/>
          <w:bCs/>
          <w:sz w:val="24"/>
          <w:szCs w:val="24"/>
          <w:lang w:eastAsia="it-IT"/>
        </w:rPr>
        <w:t>sè</w:t>
      </w:r>
      <w:proofErr w:type="spellEnd"/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/>
          <w:bCs/>
          <w:sz w:val="24"/>
          <w:szCs w:val="24"/>
          <w:lang w:eastAsia="it-IT"/>
        </w:rPr>
        <w:t xml:space="preserve">      Le piante si classificano in</w:t>
      </w: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: </w:t>
      </w:r>
    </w:p>
    <w:p w:rsidR="009B6E59" w:rsidRPr="009B6E59" w:rsidRDefault="009B6E59" w:rsidP="009B6E59">
      <w:pPr>
        <w:numPr>
          <w:ilvl w:val="0"/>
          <w:numId w:val="2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piante superiori e piante semplici</w:t>
      </w:r>
    </w:p>
    <w:p w:rsidR="009B6E59" w:rsidRPr="009B6E59" w:rsidRDefault="009B6E59" w:rsidP="009B6E59">
      <w:pPr>
        <w:numPr>
          <w:ilvl w:val="0"/>
          <w:numId w:val="2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alberi, arbusti ed erbe</w:t>
      </w:r>
    </w:p>
    <w:p w:rsidR="009B6E59" w:rsidRPr="009B6E59" w:rsidRDefault="009B6E59" w:rsidP="009B6E59">
      <w:pPr>
        <w:numPr>
          <w:ilvl w:val="0"/>
          <w:numId w:val="2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alghe, muschi e felci</w:t>
      </w:r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lastRenderedPageBreak/>
        <w:t xml:space="preserve">     </w:t>
      </w:r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>
        <w:rPr>
          <w:rFonts w:ascii="Times New Roman" w:hAnsi="Times New Roman"/>
          <w:bCs/>
          <w:sz w:val="24"/>
          <w:szCs w:val="24"/>
          <w:lang w:eastAsia="it-IT"/>
        </w:rPr>
        <w:t xml:space="preserve">  </w:t>
      </w:r>
      <w:r w:rsidRPr="009B6E59">
        <w:rPr>
          <w:rFonts w:ascii="Times New Roman" w:hAnsi="Times New Roman"/>
          <w:b/>
          <w:bCs/>
          <w:sz w:val="24"/>
          <w:szCs w:val="24"/>
          <w:lang w:eastAsia="it-IT"/>
        </w:rPr>
        <w:t>Le piante superiori</w:t>
      </w:r>
      <w:r w:rsidRPr="009B6E59">
        <w:rPr>
          <w:rFonts w:ascii="Times New Roman" w:hAnsi="Times New Roman"/>
          <w:bCs/>
          <w:sz w:val="24"/>
          <w:szCs w:val="24"/>
          <w:lang w:eastAsia="it-IT"/>
        </w:rPr>
        <w:t>:</w:t>
      </w:r>
    </w:p>
    <w:p w:rsidR="009B6E59" w:rsidRPr="009B6E59" w:rsidRDefault="009B6E59" w:rsidP="009B6E59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hanno fiori, frutti, semi</w:t>
      </w:r>
    </w:p>
    <w:p w:rsidR="009B6E59" w:rsidRPr="009B6E59" w:rsidRDefault="009B6E59" w:rsidP="009B6E59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non hanno fiori, frutti, semi</w:t>
      </w:r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>
        <w:rPr>
          <w:rFonts w:ascii="Times New Roman" w:hAnsi="Times New Roman"/>
          <w:bCs/>
          <w:sz w:val="24"/>
          <w:szCs w:val="24"/>
          <w:lang w:eastAsia="it-IT"/>
        </w:rPr>
        <w:t xml:space="preserve"> </w:t>
      </w: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</w:t>
      </w:r>
      <w:r w:rsidRPr="009B6E59">
        <w:rPr>
          <w:rFonts w:ascii="Times New Roman" w:hAnsi="Times New Roman"/>
          <w:b/>
          <w:bCs/>
          <w:sz w:val="24"/>
          <w:szCs w:val="24"/>
          <w:lang w:eastAsia="it-IT"/>
        </w:rPr>
        <w:t>Le piante semplici si riproducono per</w:t>
      </w: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:</w:t>
      </w:r>
    </w:p>
    <w:p w:rsidR="009B6E59" w:rsidRPr="009B6E59" w:rsidRDefault="009B6E59" w:rsidP="009B6E59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semi</w:t>
      </w:r>
    </w:p>
    <w:p w:rsidR="009B6E59" w:rsidRDefault="009B6E59" w:rsidP="009B6E59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spore</w:t>
      </w:r>
    </w:p>
    <w:p w:rsidR="009B6E59" w:rsidRDefault="009B6E59" w:rsidP="009B6E59">
      <w:pPr>
        <w:shd w:val="clear" w:color="auto" w:fill="FFFFFF"/>
        <w:spacing w:before="100" w:beforeAutospacing="1" w:after="100" w:afterAutospacing="1" w:line="240" w:lineRule="auto"/>
        <w:ind w:left="1830"/>
        <w:rPr>
          <w:rFonts w:ascii="Times New Roman" w:hAnsi="Times New Roman"/>
          <w:bCs/>
          <w:sz w:val="24"/>
          <w:szCs w:val="24"/>
          <w:lang w:eastAsia="it-IT"/>
        </w:rPr>
      </w:pPr>
    </w:p>
    <w:p w:rsidR="009B6E59" w:rsidRPr="009B6E59" w:rsidRDefault="009B6E59" w:rsidP="009B6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 </w:t>
      </w:r>
      <w:r w:rsidRPr="009B6E59">
        <w:rPr>
          <w:rFonts w:ascii="Times New Roman" w:hAnsi="Times New Roman"/>
          <w:b/>
          <w:bCs/>
          <w:sz w:val="24"/>
          <w:szCs w:val="24"/>
          <w:lang w:eastAsia="it-IT"/>
        </w:rPr>
        <w:t>La fotosintesi clorofilliana serve per</w:t>
      </w:r>
      <w:r w:rsidRPr="009B6E59">
        <w:rPr>
          <w:rFonts w:ascii="Times New Roman" w:hAnsi="Times New Roman"/>
          <w:bCs/>
          <w:sz w:val="24"/>
          <w:szCs w:val="24"/>
          <w:lang w:eastAsia="it-IT"/>
        </w:rPr>
        <w:t xml:space="preserve"> :</w:t>
      </w:r>
    </w:p>
    <w:p w:rsidR="009B6E59" w:rsidRPr="009B6E59" w:rsidRDefault="009B6E59" w:rsidP="009B6E59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far respirare la pianta</w:t>
      </w:r>
    </w:p>
    <w:p w:rsidR="009B6E59" w:rsidRPr="009B6E59" w:rsidRDefault="009B6E59" w:rsidP="009B6E59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far traspirare la pianta</w:t>
      </w:r>
    </w:p>
    <w:p w:rsidR="009B6E59" w:rsidRPr="009B6E59" w:rsidRDefault="009B6E59" w:rsidP="009B6E59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it-IT"/>
        </w:rPr>
      </w:pPr>
      <w:r w:rsidRPr="009B6E59">
        <w:rPr>
          <w:rFonts w:ascii="Times New Roman" w:hAnsi="Times New Roman"/>
          <w:bCs/>
          <w:sz w:val="24"/>
          <w:szCs w:val="24"/>
          <w:lang w:eastAsia="it-IT"/>
        </w:rPr>
        <w:t>fabbricare il nutrimento</w:t>
      </w:r>
      <w:r w:rsidRPr="009B6E59">
        <w:rPr>
          <w:rFonts w:ascii="Times New Roman" w:hAnsi="Times New Roman"/>
          <w:sz w:val="24"/>
          <w:szCs w:val="24"/>
          <w:lang w:eastAsia="it-IT"/>
        </w:rPr>
        <w:t xml:space="preserve">     </w:t>
      </w:r>
    </w:p>
    <w:p w:rsidR="009B6E59" w:rsidRPr="009B6E59" w:rsidRDefault="009B6E59" w:rsidP="009B6E59">
      <w:pPr>
        <w:spacing w:after="0" w:line="360" w:lineRule="auto"/>
        <w:ind w:left="2832" w:hanging="2832"/>
        <w:rPr>
          <w:rFonts w:ascii="Times New Roman" w:hAnsi="Times New Roman"/>
          <w:sz w:val="24"/>
          <w:szCs w:val="24"/>
        </w:rPr>
      </w:pPr>
    </w:p>
    <w:p w:rsidR="009B6E59" w:rsidRPr="009B6E59" w:rsidRDefault="009B6E59" w:rsidP="009B6E59">
      <w:pPr>
        <w:pStyle w:val="Pidipagina"/>
        <w:tabs>
          <w:tab w:val="clear" w:pos="4819"/>
          <w:tab w:val="clear" w:pos="9638"/>
        </w:tabs>
        <w:rPr>
          <w:rFonts w:eastAsia="Batang"/>
          <w:b/>
          <w:iCs/>
        </w:rPr>
      </w:pPr>
      <w:r w:rsidRPr="009B6E59">
        <w:rPr>
          <w:rFonts w:eastAsia="Batang"/>
          <w:b/>
          <w:iCs/>
        </w:rPr>
        <w:t>Completa la frase, scegliendo i termini tra quelli elencati in basso</w:t>
      </w:r>
    </w:p>
    <w:p w:rsidR="009B6E59" w:rsidRPr="009B6E59" w:rsidRDefault="009B6E59" w:rsidP="009B6E59">
      <w:pPr>
        <w:pStyle w:val="Pidipagina"/>
        <w:tabs>
          <w:tab w:val="clear" w:pos="4819"/>
          <w:tab w:val="clear" w:pos="9638"/>
        </w:tabs>
        <w:rPr>
          <w:rFonts w:eastAsia="Batang"/>
          <w:b/>
        </w:rPr>
      </w:pPr>
    </w:p>
    <w:p w:rsidR="009B6E59" w:rsidRPr="009B6E59" w:rsidRDefault="009B6E59" w:rsidP="009B6E59">
      <w:pPr>
        <w:pStyle w:val="Pidipagina"/>
        <w:tabs>
          <w:tab w:val="clear" w:pos="4819"/>
          <w:tab w:val="clear" w:pos="9638"/>
        </w:tabs>
        <w:ind w:left="720"/>
        <w:rPr>
          <w:rFonts w:eastAsia="Batang"/>
        </w:rPr>
      </w:pPr>
      <w:r w:rsidRPr="009B6E59">
        <w:rPr>
          <w:rFonts w:eastAsia="Batang"/>
        </w:rPr>
        <w:t xml:space="preserve">La </w:t>
      </w:r>
      <w:r w:rsidRPr="009B6E59">
        <w:rPr>
          <w:rFonts w:eastAsia="Batang"/>
          <w:i/>
          <w:iCs/>
        </w:rPr>
        <w:t>………………………………….</w:t>
      </w:r>
      <w:r w:rsidRPr="009B6E59">
        <w:rPr>
          <w:rFonts w:eastAsia="Batang"/>
        </w:rPr>
        <w:t xml:space="preserve"> è l’insieme di tutti gli ambienti e delle forme di vita in essi presenti. Gli esseri viventi scambiano continuamente </w:t>
      </w:r>
      <w:r w:rsidRPr="009B6E59">
        <w:rPr>
          <w:rFonts w:eastAsia="Batang"/>
          <w:i/>
          <w:iCs/>
        </w:rPr>
        <w:t>……………………………</w:t>
      </w:r>
      <w:r w:rsidRPr="009B6E59">
        <w:rPr>
          <w:rFonts w:eastAsia="Batang"/>
        </w:rPr>
        <w:t xml:space="preserve"> con la parte non vivente del pianeta: in pratica si hanno continue relazioni di scambio tra </w:t>
      </w:r>
      <w:r w:rsidRPr="009B6E59">
        <w:rPr>
          <w:rFonts w:eastAsia="Batang"/>
          <w:i/>
          <w:iCs/>
        </w:rPr>
        <w:t>……………………………………</w:t>
      </w:r>
      <w:r w:rsidRPr="009B6E59">
        <w:rPr>
          <w:rFonts w:eastAsia="Batang"/>
        </w:rPr>
        <w:t xml:space="preserve"> e </w:t>
      </w:r>
      <w:r w:rsidRPr="009B6E59">
        <w:rPr>
          <w:rFonts w:eastAsia="Batang"/>
          <w:i/>
          <w:iCs/>
        </w:rPr>
        <w:t>…………………………………….</w:t>
      </w:r>
    </w:p>
    <w:p w:rsidR="009B6E59" w:rsidRPr="009B6E59" w:rsidRDefault="009B6E59" w:rsidP="009B6E59">
      <w:pPr>
        <w:pStyle w:val="Pidipagina"/>
        <w:tabs>
          <w:tab w:val="clear" w:pos="4819"/>
          <w:tab w:val="clear" w:pos="9638"/>
        </w:tabs>
        <w:ind w:left="720"/>
        <w:rPr>
          <w:rFonts w:eastAsia="Batang"/>
          <w:i/>
          <w:iCs/>
        </w:rPr>
      </w:pPr>
      <w:r w:rsidRPr="009B6E59">
        <w:rPr>
          <w:rFonts w:eastAsia="Batang"/>
          <w:i/>
          <w:iCs/>
        </w:rPr>
        <w:t xml:space="preserve">biosfera – idrosfera – atmosfera – biotopo – energia – materia – biosistema – biocenosi – geosistema </w:t>
      </w:r>
    </w:p>
    <w:p w:rsidR="009B6E59" w:rsidRPr="009B6E59" w:rsidRDefault="009B6E59" w:rsidP="009B6E59">
      <w:pPr>
        <w:pStyle w:val="Pidipagina"/>
        <w:tabs>
          <w:tab w:val="clear" w:pos="4819"/>
          <w:tab w:val="clear" w:pos="9638"/>
        </w:tabs>
        <w:ind w:left="720"/>
        <w:rPr>
          <w:rFonts w:eastAsia="Batang"/>
          <w:i/>
          <w:iCs/>
        </w:rPr>
      </w:pPr>
    </w:p>
    <w:p w:rsidR="009B6E59" w:rsidRPr="009B6E59" w:rsidRDefault="009B6E59" w:rsidP="009B6E59">
      <w:pPr>
        <w:pStyle w:val="Pidipagina"/>
        <w:tabs>
          <w:tab w:val="clear" w:pos="4819"/>
          <w:tab w:val="clear" w:pos="9638"/>
        </w:tabs>
        <w:ind w:left="720"/>
        <w:rPr>
          <w:rFonts w:eastAsia="Batang"/>
          <w:i/>
          <w:iCs/>
        </w:rPr>
      </w:pPr>
    </w:p>
    <w:p w:rsidR="009B6E59" w:rsidRPr="009B6E59" w:rsidRDefault="009B6E59" w:rsidP="009B6E59">
      <w:pPr>
        <w:spacing w:before="1" w:after="1"/>
        <w:ind w:right="1"/>
        <w:jc w:val="both"/>
        <w:rPr>
          <w:rFonts w:ascii="Times New Roman" w:hAnsi="Times New Roman"/>
          <w:b/>
          <w:sz w:val="24"/>
          <w:szCs w:val="24"/>
        </w:rPr>
      </w:pPr>
      <w:r w:rsidRPr="009B6E59">
        <w:rPr>
          <w:rFonts w:ascii="Times New Roman" w:hAnsi="Times New Roman"/>
          <w:b/>
          <w:sz w:val="24"/>
          <w:szCs w:val="24"/>
        </w:rPr>
        <w:tab/>
        <w:t>Vero o falso?</w:t>
      </w:r>
    </w:p>
    <w:p w:rsidR="009B6E59" w:rsidRPr="009B6E59" w:rsidRDefault="009B6E59" w:rsidP="009B6E59">
      <w:pPr>
        <w:spacing w:before="1" w:after="1"/>
        <w:ind w:right="1"/>
        <w:jc w:val="both"/>
        <w:rPr>
          <w:rFonts w:ascii="Times New Roman" w:hAnsi="Times New Roman"/>
          <w:b/>
          <w:snapToGrid w:val="0"/>
          <w:sz w:val="24"/>
          <w:szCs w:val="24"/>
        </w:rPr>
      </w:pPr>
    </w:p>
    <w:tbl>
      <w:tblPr>
        <w:tblW w:w="8820" w:type="dxa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60"/>
        <w:gridCol w:w="360"/>
        <w:gridCol w:w="8100"/>
      </w:tblGrid>
      <w:tr w:rsidR="009B6E59" w:rsidRPr="009B6E59" w:rsidTr="00CC25BA"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V</w:t>
            </w:r>
          </w:p>
        </w:tc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F</w:t>
            </w:r>
          </w:p>
        </w:tc>
        <w:tc>
          <w:tcPr>
            <w:tcW w:w="8100" w:type="dxa"/>
            <w:tcBorders>
              <w:top w:val="nil"/>
              <w:bottom w:val="nil"/>
              <w:right w:val="nil"/>
            </w:tcBorders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rPr>
                <w:szCs w:val="24"/>
              </w:rPr>
            </w:pPr>
            <w:r w:rsidRPr="009B6E59">
              <w:rPr>
                <w:szCs w:val="24"/>
              </w:rPr>
              <w:t>Gli ecosistemi non cambiano nettamente, ma esistono ambienti di passaggio tra l’uno e l’altro.</w:t>
            </w:r>
          </w:p>
        </w:tc>
      </w:tr>
      <w:tr w:rsidR="009B6E59" w:rsidRPr="009B6E59" w:rsidTr="00CC25BA"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V</w:t>
            </w:r>
          </w:p>
        </w:tc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F</w:t>
            </w:r>
          </w:p>
        </w:tc>
        <w:tc>
          <w:tcPr>
            <w:tcW w:w="8100" w:type="dxa"/>
            <w:tcBorders>
              <w:top w:val="nil"/>
              <w:bottom w:val="nil"/>
              <w:right w:val="nil"/>
            </w:tcBorders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rPr>
                <w:szCs w:val="24"/>
              </w:rPr>
            </w:pPr>
            <w:r w:rsidRPr="009B6E59">
              <w:rPr>
                <w:szCs w:val="24"/>
              </w:rPr>
              <w:t>Gli individui della stessa specie che vivono nello stesso ambiente formano una popolazione.</w:t>
            </w:r>
          </w:p>
        </w:tc>
      </w:tr>
      <w:tr w:rsidR="009B6E59" w:rsidRPr="009B6E59" w:rsidTr="00CC25BA"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V</w:t>
            </w:r>
          </w:p>
        </w:tc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F</w:t>
            </w:r>
          </w:p>
        </w:tc>
        <w:tc>
          <w:tcPr>
            <w:tcW w:w="8100" w:type="dxa"/>
            <w:tcBorders>
              <w:top w:val="nil"/>
              <w:bottom w:val="nil"/>
              <w:right w:val="nil"/>
            </w:tcBorders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rPr>
                <w:szCs w:val="24"/>
              </w:rPr>
            </w:pPr>
            <w:r w:rsidRPr="009B6E59">
              <w:rPr>
                <w:szCs w:val="24"/>
              </w:rPr>
              <w:t>L’insieme costituito dal biotopo e dalla biocenosi costituisce un ecosistema.</w:t>
            </w:r>
          </w:p>
        </w:tc>
      </w:tr>
      <w:tr w:rsidR="009B6E59" w:rsidRPr="009B6E59" w:rsidTr="00CC25BA"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V</w:t>
            </w:r>
          </w:p>
        </w:tc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F</w:t>
            </w:r>
          </w:p>
        </w:tc>
        <w:tc>
          <w:tcPr>
            <w:tcW w:w="8100" w:type="dxa"/>
            <w:tcBorders>
              <w:top w:val="nil"/>
              <w:bottom w:val="nil"/>
              <w:right w:val="nil"/>
            </w:tcBorders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rPr>
                <w:szCs w:val="24"/>
              </w:rPr>
            </w:pPr>
            <w:r w:rsidRPr="009B6E59">
              <w:rPr>
                <w:szCs w:val="24"/>
              </w:rPr>
              <w:t>Il biotopo è l’insieme di tutti gli esseri viventi che popolano un determinato ecosistema.</w:t>
            </w:r>
          </w:p>
        </w:tc>
      </w:tr>
      <w:tr w:rsidR="009B6E59" w:rsidRPr="009B6E59" w:rsidTr="00CC25BA"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V</w:t>
            </w:r>
          </w:p>
        </w:tc>
        <w:tc>
          <w:tcPr>
            <w:tcW w:w="360" w:type="dxa"/>
            <w:vAlign w:val="center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jc w:val="center"/>
              <w:rPr>
                <w:b/>
                <w:szCs w:val="24"/>
              </w:rPr>
            </w:pPr>
            <w:r w:rsidRPr="009B6E59">
              <w:rPr>
                <w:b/>
                <w:szCs w:val="24"/>
              </w:rPr>
              <w:t>F</w:t>
            </w:r>
          </w:p>
        </w:tc>
        <w:tc>
          <w:tcPr>
            <w:tcW w:w="8100" w:type="dxa"/>
            <w:tcBorders>
              <w:top w:val="nil"/>
              <w:bottom w:val="nil"/>
              <w:right w:val="nil"/>
            </w:tcBorders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right="278"/>
              <w:rPr>
                <w:szCs w:val="24"/>
              </w:rPr>
            </w:pPr>
            <w:r w:rsidRPr="009B6E59">
              <w:rPr>
                <w:szCs w:val="24"/>
              </w:rPr>
              <w:t>Una comunità biologica è legata al clima e alle condizioni del terreno di dell’ecosistema in cui vive.</w:t>
            </w:r>
          </w:p>
        </w:tc>
      </w:tr>
    </w:tbl>
    <w:p w:rsidR="009B6E59" w:rsidRPr="009B6E59" w:rsidRDefault="009B6E59" w:rsidP="009B6E59">
      <w:pPr>
        <w:jc w:val="both"/>
        <w:rPr>
          <w:rFonts w:ascii="Times New Roman" w:hAnsi="Times New Roman"/>
          <w:b/>
          <w:sz w:val="24"/>
          <w:szCs w:val="24"/>
        </w:rPr>
      </w:pPr>
    </w:p>
    <w:p w:rsidR="009B6E59" w:rsidRPr="009B6E59" w:rsidRDefault="009B6E59" w:rsidP="009B6E59">
      <w:pPr>
        <w:jc w:val="both"/>
        <w:rPr>
          <w:rFonts w:ascii="Times New Roman" w:hAnsi="Times New Roman"/>
          <w:b/>
          <w:sz w:val="24"/>
          <w:szCs w:val="24"/>
        </w:rPr>
      </w:pPr>
      <w:r w:rsidRPr="009B6E59">
        <w:rPr>
          <w:rFonts w:ascii="Times New Roman" w:hAnsi="Times New Roman"/>
          <w:b/>
          <w:sz w:val="24"/>
          <w:szCs w:val="24"/>
        </w:rPr>
        <w:t>Scegli il completamento corretto</w:t>
      </w:r>
    </w:p>
    <w:p w:rsidR="009B6E59" w:rsidRPr="009B6E59" w:rsidRDefault="009B6E59" w:rsidP="009B6E59">
      <w:pPr>
        <w:spacing w:before="1" w:after="1"/>
        <w:ind w:right="1"/>
        <w:jc w:val="both"/>
        <w:rPr>
          <w:rFonts w:ascii="Times New Roman" w:hAnsi="Times New Roman"/>
          <w:b/>
          <w:sz w:val="24"/>
          <w:szCs w:val="24"/>
        </w:rPr>
      </w:pPr>
      <w:r w:rsidRPr="009B6E59">
        <w:rPr>
          <w:rFonts w:ascii="Times New Roman" w:hAnsi="Times New Roman"/>
          <w:b/>
          <w:sz w:val="24"/>
          <w:szCs w:val="24"/>
        </w:rPr>
        <w:tab/>
      </w:r>
      <w:r w:rsidRPr="009B6E59">
        <w:rPr>
          <w:rFonts w:ascii="Times New Roman" w:hAnsi="Times New Roman"/>
          <w:b/>
          <w:snapToGrid w:val="0"/>
          <w:sz w:val="24"/>
          <w:szCs w:val="24"/>
        </w:rPr>
        <w:t>Il termine biosfera si riferisce</w:t>
      </w:r>
      <w:r w:rsidRPr="009B6E59">
        <w:rPr>
          <w:rFonts w:ascii="Times New Roman" w:hAnsi="Times New Roman"/>
          <w:snapToGrid w:val="0"/>
          <w:sz w:val="24"/>
          <w:szCs w:val="24"/>
        </w:rPr>
        <w:t>:</w:t>
      </w:r>
    </w:p>
    <w:p w:rsidR="009B6E59" w:rsidRPr="009B6E59" w:rsidRDefault="009B6E59" w:rsidP="009B6E59">
      <w:pPr>
        <w:numPr>
          <w:ilvl w:val="0"/>
          <w:numId w:val="18"/>
        </w:numPr>
        <w:tabs>
          <w:tab w:val="clear" w:pos="1080"/>
          <w:tab w:val="num" w:pos="-1080"/>
        </w:tabs>
        <w:spacing w:after="0" w:line="240" w:lineRule="auto"/>
        <w:ind w:right="-2"/>
        <w:rPr>
          <w:rFonts w:ascii="Times New Roman" w:hAnsi="Times New Roman"/>
          <w:snapToGrid w:val="0"/>
          <w:sz w:val="24"/>
          <w:szCs w:val="24"/>
        </w:rPr>
      </w:pPr>
      <w:r w:rsidRPr="009B6E59">
        <w:rPr>
          <w:rFonts w:ascii="Times New Roman" w:hAnsi="Times New Roman"/>
          <w:snapToGrid w:val="0"/>
          <w:sz w:val="24"/>
          <w:szCs w:val="24"/>
        </w:rPr>
        <w:t>all’insieme di tutti gli ecosistemi presenti sul pianeta</w:t>
      </w:r>
    </w:p>
    <w:p w:rsidR="009B6E59" w:rsidRPr="009B6E59" w:rsidRDefault="009B6E59" w:rsidP="009B6E59">
      <w:pPr>
        <w:numPr>
          <w:ilvl w:val="0"/>
          <w:numId w:val="18"/>
        </w:numPr>
        <w:tabs>
          <w:tab w:val="clear" w:pos="1080"/>
          <w:tab w:val="num" w:pos="-1080"/>
        </w:tabs>
        <w:spacing w:after="0" w:line="240" w:lineRule="auto"/>
        <w:ind w:right="-2"/>
        <w:rPr>
          <w:rFonts w:ascii="Times New Roman" w:hAnsi="Times New Roman"/>
          <w:snapToGrid w:val="0"/>
          <w:sz w:val="24"/>
          <w:szCs w:val="24"/>
        </w:rPr>
      </w:pPr>
      <w:r w:rsidRPr="009B6E59">
        <w:rPr>
          <w:rFonts w:ascii="Times New Roman" w:hAnsi="Times New Roman"/>
          <w:snapToGrid w:val="0"/>
          <w:sz w:val="24"/>
          <w:szCs w:val="24"/>
        </w:rPr>
        <w:t>all’insieme di tutti i biotopi del pianeta</w:t>
      </w:r>
    </w:p>
    <w:p w:rsidR="009B6E59" w:rsidRPr="009B6E59" w:rsidRDefault="009B6E59" w:rsidP="009B6E59">
      <w:pPr>
        <w:numPr>
          <w:ilvl w:val="0"/>
          <w:numId w:val="18"/>
        </w:numPr>
        <w:tabs>
          <w:tab w:val="clear" w:pos="1080"/>
          <w:tab w:val="num" w:pos="-1080"/>
        </w:tabs>
        <w:spacing w:after="0" w:line="240" w:lineRule="auto"/>
        <w:ind w:right="-2"/>
        <w:rPr>
          <w:rFonts w:ascii="Times New Roman" w:hAnsi="Times New Roman"/>
          <w:snapToGrid w:val="0"/>
          <w:sz w:val="24"/>
          <w:szCs w:val="24"/>
        </w:rPr>
      </w:pPr>
      <w:r w:rsidRPr="009B6E59">
        <w:rPr>
          <w:rFonts w:ascii="Times New Roman" w:hAnsi="Times New Roman"/>
          <w:snapToGrid w:val="0"/>
          <w:sz w:val="24"/>
          <w:szCs w:val="24"/>
        </w:rPr>
        <w:t xml:space="preserve">all’insieme delle comunità biologiche di un determinato ecosistema </w:t>
      </w:r>
    </w:p>
    <w:p w:rsidR="009B6E59" w:rsidRPr="009B6E59" w:rsidRDefault="009B6E59" w:rsidP="009B6E59">
      <w:pPr>
        <w:numPr>
          <w:ilvl w:val="0"/>
          <w:numId w:val="18"/>
        </w:numPr>
        <w:tabs>
          <w:tab w:val="clear" w:pos="1080"/>
          <w:tab w:val="num" w:pos="-1080"/>
        </w:tabs>
        <w:spacing w:after="0" w:line="240" w:lineRule="auto"/>
        <w:ind w:right="-2"/>
        <w:rPr>
          <w:rFonts w:ascii="Times New Roman" w:hAnsi="Times New Roman"/>
          <w:snapToGrid w:val="0"/>
          <w:sz w:val="24"/>
          <w:szCs w:val="24"/>
        </w:rPr>
      </w:pPr>
      <w:r w:rsidRPr="009B6E59">
        <w:rPr>
          <w:rFonts w:ascii="Times New Roman" w:hAnsi="Times New Roman"/>
          <w:snapToGrid w:val="0"/>
          <w:sz w:val="24"/>
          <w:szCs w:val="24"/>
        </w:rPr>
        <w:t xml:space="preserve">all’insieme degli esseri viventi presenti nell’atmosfera </w:t>
      </w:r>
    </w:p>
    <w:p w:rsidR="009B6E59" w:rsidRPr="009B6E59" w:rsidRDefault="009B6E59" w:rsidP="009B6E59">
      <w:pPr>
        <w:spacing w:after="0" w:line="240" w:lineRule="auto"/>
        <w:ind w:left="720" w:right="-2"/>
        <w:rPr>
          <w:rFonts w:ascii="Times New Roman" w:hAnsi="Times New Roman"/>
          <w:snapToGrid w:val="0"/>
          <w:sz w:val="24"/>
          <w:szCs w:val="24"/>
        </w:rPr>
      </w:pPr>
    </w:p>
    <w:p w:rsidR="009B6E59" w:rsidRPr="009B6E59" w:rsidRDefault="009B6E59" w:rsidP="009B6E59">
      <w:pPr>
        <w:spacing w:after="0" w:line="240" w:lineRule="auto"/>
        <w:ind w:left="1080" w:right="-2"/>
        <w:rPr>
          <w:rFonts w:ascii="Times New Roman" w:hAnsi="Times New Roman"/>
          <w:iCs/>
          <w:sz w:val="24"/>
          <w:szCs w:val="24"/>
        </w:rPr>
      </w:pPr>
    </w:p>
    <w:p w:rsidR="009B6E59" w:rsidRDefault="009B6E59" w:rsidP="009B6E59">
      <w:pPr>
        <w:ind w:right="-2"/>
        <w:rPr>
          <w:rFonts w:ascii="Times New Roman" w:hAnsi="Times New Roman"/>
          <w:iCs/>
          <w:sz w:val="24"/>
          <w:szCs w:val="24"/>
        </w:rPr>
      </w:pPr>
    </w:p>
    <w:p w:rsidR="009B6E59" w:rsidRPr="009B6E59" w:rsidRDefault="009B6E59" w:rsidP="009B6E59">
      <w:pPr>
        <w:ind w:right="-2"/>
        <w:rPr>
          <w:rFonts w:ascii="Times New Roman" w:hAnsi="Times New Roman"/>
          <w:b/>
          <w:iCs/>
          <w:sz w:val="24"/>
          <w:szCs w:val="24"/>
        </w:rPr>
      </w:pPr>
      <w:r w:rsidRPr="009B6E59">
        <w:rPr>
          <w:rFonts w:ascii="Times New Roman" w:hAnsi="Times New Roman"/>
          <w:b/>
          <w:iCs/>
          <w:sz w:val="24"/>
          <w:szCs w:val="24"/>
        </w:rPr>
        <w:t>Associa ogni termine con la rispettiva definizione</w:t>
      </w:r>
    </w:p>
    <w:p w:rsidR="009B6E59" w:rsidRPr="009B6E59" w:rsidRDefault="009B6E59" w:rsidP="009B6E59">
      <w:pPr>
        <w:ind w:right="-2"/>
        <w:rPr>
          <w:rFonts w:ascii="Times New Roman" w:hAnsi="Times New Roman"/>
          <w:b/>
          <w:iCs/>
          <w:sz w:val="24"/>
          <w:szCs w:val="24"/>
        </w:rPr>
      </w:pPr>
    </w:p>
    <w:tbl>
      <w:tblPr>
        <w:tblW w:w="9026" w:type="dxa"/>
        <w:tblInd w:w="828" w:type="dxa"/>
        <w:tblLook w:val="00A0"/>
      </w:tblPr>
      <w:tblGrid>
        <w:gridCol w:w="1800"/>
        <w:gridCol w:w="720"/>
        <w:gridCol w:w="6506"/>
      </w:tblGrid>
      <w:tr w:rsidR="009B6E59" w:rsidRPr="009B6E59" w:rsidTr="00CC25BA">
        <w:trPr>
          <w:cantSplit/>
        </w:trPr>
        <w:tc>
          <w:tcPr>
            <w:tcW w:w="1800" w:type="dxa"/>
          </w:tcPr>
          <w:p w:rsidR="009B6E59" w:rsidRPr="009B6E59" w:rsidRDefault="009B6E59" w:rsidP="00CC25BA">
            <w:pPr>
              <w:pStyle w:val="Stile1"/>
              <w:tabs>
                <w:tab w:val="left" w:pos="360"/>
              </w:tabs>
              <w:rPr>
                <w:rFonts w:ascii="Times New Roman" w:hAnsi="Times New Roman"/>
                <w:szCs w:val="24"/>
              </w:rPr>
            </w:pPr>
            <w:r w:rsidRPr="009B6E59">
              <w:rPr>
                <w:rFonts w:ascii="Times New Roman" w:hAnsi="Times New Roman"/>
                <w:szCs w:val="24"/>
              </w:rPr>
              <w:t>1. habitat</w:t>
            </w:r>
          </w:p>
        </w:tc>
        <w:tc>
          <w:tcPr>
            <w:tcW w:w="720" w:type="dxa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left="72" w:right="278"/>
              <w:jc w:val="both"/>
              <w:rPr>
                <w:szCs w:val="24"/>
              </w:rPr>
            </w:pPr>
          </w:p>
        </w:tc>
        <w:tc>
          <w:tcPr>
            <w:tcW w:w="6506" w:type="dxa"/>
          </w:tcPr>
          <w:p w:rsidR="009B6E59" w:rsidRPr="009B6E59" w:rsidRDefault="009B6E59" w:rsidP="009B6E59">
            <w:pPr>
              <w:pStyle w:val="NormaleWeb"/>
              <w:numPr>
                <w:ilvl w:val="0"/>
                <w:numId w:val="20"/>
              </w:numPr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l’ambiente fisico di un ecosistema</w:t>
            </w:r>
          </w:p>
        </w:tc>
      </w:tr>
      <w:tr w:rsidR="009B6E59" w:rsidRPr="009B6E59" w:rsidTr="00CC25BA">
        <w:trPr>
          <w:cantSplit/>
        </w:trPr>
        <w:tc>
          <w:tcPr>
            <w:tcW w:w="1800" w:type="dxa"/>
          </w:tcPr>
          <w:p w:rsidR="009B6E59" w:rsidRPr="009B6E59" w:rsidRDefault="009B6E59" w:rsidP="00CC25BA">
            <w:pPr>
              <w:pStyle w:val="NormaleWeb"/>
              <w:tabs>
                <w:tab w:val="left" w:pos="360"/>
              </w:tabs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2. ecologia</w:t>
            </w:r>
          </w:p>
        </w:tc>
        <w:tc>
          <w:tcPr>
            <w:tcW w:w="720" w:type="dxa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left="72" w:right="278"/>
              <w:jc w:val="both"/>
              <w:rPr>
                <w:szCs w:val="24"/>
              </w:rPr>
            </w:pPr>
          </w:p>
        </w:tc>
        <w:tc>
          <w:tcPr>
            <w:tcW w:w="6506" w:type="dxa"/>
          </w:tcPr>
          <w:p w:rsidR="009B6E59" w:rsidRPr="009B6E59" w:rsidRDefault="009B6E59" w:rsidP="009B6E59">
            <w:pPr>
              <w:pStyle w:val="NormaleWeb"/>
              <w:numPr>
                <w:ilvl w:val="0"/>
                <w:numId w:val="20"/>
              </w:numPr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la comunità biologica di un ecosistema</w:t>
            </w:r>
          </w:p>
        </w:tc>
      </w:tr>
      <w:tr w:rsidR="009B6E59" w:rsidRPr="009B6E59" w:rsidTr="00CC25BA">
        <w:trPr>
          <w:cantSplit/>
        </w:trPr>
        <w:tc>
          <w:tcPr>
            <w:tcW w:w="1800" w:type="dxa"/>
          </w:tcPr>
          <w:p w:rsidR="009B6E59" w:rsidRPr="009B6E59" w:rsidRDefault="009B6E59" w:rsidP="00CC25BA">
            <w:pPr>
              <w:pStyle w:val="NormaleWeb"/>
              <w:tabs>
                <w:tab w:val="left" w:pos="360"/>
              </w:tabs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3. biocenosi</w:t>
            </w:r>
          </w:p>
        </w:tc>
        <w:tc>
          <w:tcPr>
            <w:tcW w:w="720" w:type="dxa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left="72" w:right="278"/>
              <w:jc w:val="both"/>
              <w:rPr>
                <w:szCs w:val="24"/>
              </w:rPr>
            </w:pPr>
          </w:p>
        </w:tc>
        <w:tc>
          <w:tcPr>
            <w:tcW w:w="6506" w:type="dxa"/>
          </w:tcPr>
          <w:p w:rsidR="009B6E59" w:rsidRPr="009B6E59" w:rsidRDefault="009B6E59" w:rsidP="009B6E59">
            <w:pPr>
              <w:pStyle w:val="NormaleWeb"/>
              <w:numPr>
                <w:ilvl w:val="0"/>
                <w:numId w:val="20"/>
              </w:numPr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il luogo di un ecosistema in cui vive un determinato organismo</w:t>
            </w:r>
          </w:p>
        </w:tc>
      </w:tr>
      <w:tr w:rsidR="009B6E59" w:rsidRPr="009B6E59" w:rsidTr="00CC25BA">
        <w:trPr>
          <w:cantSplit/>
        </w:trPr>
        <w:tc>
          <w:tcPr>
            <w:tcW w:w="1800" w:type="dxa"/>
          </w:tcPr>
          <w:p w:rsidR="009B6E59" w:rsidRPr="009B6E59" w:rsidRDefault="009B6E59" w:rsidP="00CC25BA">
            <w:pPr>
              <w:pStyle w:val="NormaleWeb"/>
              <w:tabs>
                <w:tab w:val="left" w:pos="360"/>
              </w:tabs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4. biotopo</w:t>
            </w:r>
          </w:p>
        </w:tc>
        <w:tc>
          <w:tcPr>
            <w:tcW w:w="720" w:type="dxa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left="72" w:right="278"/>
              <w:jc w:val="both"/>
              <w:rPr>
                <w:szCs w:val="24"/>
              </w:rPr>
            </w:pPr>
          </w:p>
        </w:tc>
        <w:tc>
          <w:tcPr>
            <w:tcW w:w="6506" w:type="dxa"/>
          </w:tcPr>
          <w:p w:rsidR="009B6E59" w:rsidRPr="009B6E59" w:rsidRDefault="009B6E59" w:rsidP="009B6E59">
            <w:pPr>
              <w:pStyle w:val="NormaleWeb"/>
              <w:numPr>
                <w:ilvl w:val="0"/>
                <w:numId w:val="20"/>
              </w:numPr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la massa totale degli individui di un dato livello trofico</w:t>
            </w:r>
          </w:p>
        </w:tc>
      </w:tr>
      <w:tr w:rsidR="009B6E59" w:rsidRPr="009B6E59" w:rsidTr="00CC25BA">
        <w:trPr>
          <w:cantSplit/>
        </w:trPr>
        <w:tc>
          <w:tcPr>
            <w:tcW w:w="1800" w:type="dxa"/>
          </w:tcPr>
          <w:p w:rsidR="009B6E59" w:rsidRPr="009B6E59" w:rsidRDefault="009B6E59" w:rsidP="00CC25BA">
            <w:pPr>
              <w:pStyle w:val="NormaleWeb"/>
              <w:tabs>
                <w:tab w:val="left" w:pos="360"/>
              </w:tabs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5. biomassa</w:t>
            </w:r>
          </w:p>
        </w:tc>
        <w:tc>
          <w:tcPr>
            <w:tcW w:w="720" w:type="dxa"/>
          </w:tcPr>
          <w:p w:rsidR="009B6E59" w:rsidRPr="009B6E59" w:rsidRDefault="009B6E59" w:rsidP="00CC25BA">
            <w:pPr>
              <w:pStyle w:val="NormaleWeb"/>
              <w:spacing w:before="0" w:beforeAutospacing="0" w:after="0" w:afterAutospacing="0"/>
              <w:ind w:left="72" w:right="278"/>
              <w:jc w:val="both"/>
              <w:rPr>
                <w:szCs w:val="24"/>
              </w:rPr>
            </w:pPr>
          </w:p>
        </w:tc>
        <w:tc>
          <w:tcPr>
            <w:tcW w:w="6506" w:type="dxa"/>
          </w:tcPr>
          <w:p w:rsidR="009B6E59" w:rsidRPr="009B6E59" w:rsidRDefault="009B6E59" w:rsidP="009B6E59">
            <w:pPr>
              <w:pStyle w:val="NormaleWeb"/>
              <w:numPr>
                <w:ilvl w:val="0"/>
                <w:numId w:val="20"/>
              </w:numPr>
              <w:spacing w:before="0" w:beforeAutospacing="0" w:after="0" w:afterAutospacing="0"/>
              <w:ind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la scienza che studia gli ecosistemi</w:t>
            </w:r>
          </w:p>
        </w:tc>
      </w:tr>
    </w:tbl>
    <w:p w:rsidR="009B6E59" w:rsidRDefault="009B6E59" w:rsidP="009B6E59">
      <w:pPr>
        <w:ind w:right="-2"/>
        <w:rPr>
          <w:rFonts w:ascii="Times New Roman" w:hAnsi="Times New Roman"/>
          <w:snapToGrid w:val="0"/>
          <w:sz w:val="24"/>
          <w:szCs w:val="24"/>
        </w:rPr>
      </w:pPr>
    </w:p>
    <w:p w:rsidR="009B6E59" w:rsidRPr="009B6E59" w:rsidRDefault="009B6E59" w:rsidP="009B6E59">
      <w:pPr>
        <w:ind w:right="-2"/>
        <w:rPr>
          <w:rFonts w:ascii="Times New Roman" w:hAnsi="Times New Roman"/>
          <w:b/>
          <w:snapToGrid w:val="0"/>
          <w:sz w:val="24"/>
          <w:szCs w:val="24"/>
        </w:rPr>
      </w:pPr>
      <w:r w:rsidRPr="009B6E59">
        <w:rPr>
          <w:rFonts w:ascii="Times New Roman" w:hAnsi="Times New Roman"/>
          <w:b/>
          <w:snapToGrid w:val="0"/>
          <w:sz w:val="24"/>
          <w:szCs w:val="24"/>
        </w:rPr>
        <w:t>Associa ogni termine con il rispettivo significato.</w:t>
      </w:r>
    </w:p>
    <w:tbl>
      <w:tblPr>
        <w:tblW w:w="9540" w:type="dxa"/>
        <w:tblInd w:w="108" w:type="dxa"/>
        <w:tblLook w:val="00A0"/>
      </w:tblPr>
      <w:tblGrid>
        <w:gridCol w:w="2749"/>
        <w:gridCol w:w="1211"/>
        <w:gridCol w:w="5580"/>
      </w:tblGrid>
      <w:tr w:rsidR="009B6E59" w:rsidRPr="009B6E59" w:rsidTr="00CC25BA">
        <w:trPr>
          <w:cantSplit/>
        </w:trPr>
        <w:tc>
          <w:tcPr>
            <w:tcW w:w="2749" w:type="dxa"/>
          </w:tcPr>
          <w:p w:rsidR="009B6E59" w:rsidRPr="009B6E59" w:rsidRDefault="009B6E59" w:rsidP="00CC25BA">
            <w:pPr>
              <w:pStyle w:val="Stile1"/>
              <w:tabs>
                <w:tab w:val="left" w:pos="360"/>
              </w:tabs>
              <w:ind w:left="72"/>
              <w:rPr>
                <w:rFonts w:ascii="Times New Roman" w:hAnsi="Times New Roman"/>
                <w:szCs w:val="24"/>
              </w:rPr>
            </w:pPr>
            <w:r w:rsidRPr="009B6E59">
              <w:rPr>
                <w:rFonts w:ascii="Times New Roman" w:hAnsi="Times New Roman"/>
                <w:szCs w:val="24"/>
              </w:rPr>
              <w:t>1. nicchia ecologica</w:t>
            </w:r>
          </w:p>
        </w:tc>
        <w:tc>
          <w:tcPr>
            <w:tcW w:w="1211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</w:p>
        </w:tc>
        <w:tc>
          <w:tcPr>
            <w:tcW w:w="5580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  <w:r w:rsidRPr="009B6E59">
              <w:rPr>
                <w:szCs w:val="24"/>
              </w:rPr>
              <w:t>a. le specializzazioni nella forma e nelle funzioni che gli organismi possiedono per poter sopravvivere in un determinato habitat</w:t>
            </w:r>
          </w:p>
        </w:tc>
      </w:tr>
      <w:tr w:rsidR="009B6E59" w:rsidRPr="009B6E59" w:rsidTr="00CC25BA">
        <w:trPr>
          <w:cantSplit/>
        </w:trPr>
        <w:tc>
          <w:tcPr>
            <w:tcW w:w="2749" w:type="dxa"/>
          </w:tcPr>
          <w:p w:rsidR="009B6E59" w:rsidRPr="009B6E59" w:rsidRDefault="009B6E59" w:rsidP="00CC25BA">
            <w:pPr>
              <w:pStyle w:val="Stile1"/>
              <w:tabs>
                <w:tab w:val="left" w:pos="360"/>
              </w:tabs>
              <w:ind w:left="72"/>
              <w:rPr>
                <w:rFonts w:ascii="Times New Roman" w:hAnsi="Times New Roman"/>
                <w:szCs w:val="24"/>
              </w:rPr>
            </w:pPr>
            <w:r w:rsidRPr="009B6E59">
              <w:rPr>
                <w:rFonts w:ascii="Times New Roman" w:hAnsi="Times New Roman"/>
                <w:szCs w:val="24"/>
              </w:rPr>
              <w:t>2. adattamento all’ambiente</w:t>
            </w:r>
          </w:p>
        </w:tc>
        <w:tc>
          <w:tcPr>
            <w:tcW w:w="1211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</w:p>
        </w:tc>
        <w:tc>
          <w:tcPr>
            <w:tcW w:w="5580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  <w:r w:rsidRPr="009B6E59">
              <w:rPr>
                <w:szCs w:val="24"/>
              </w:rPr>
              <w:t>b. il ruolo che svolge un determinato organismo all’interno dell’ecosistema in cui vive, rispetto alla catena alimentare</w:t>
            </w:r>
          </w:p>
        </w:tc>
      </w:tr>
      <w:tr w:rsidR="009B6E59" w:rsidRPr="009B6E59" w:rsidTr="00CC25BA">
        <w:trPr>
          <w:cantSplit/>
        </w:trPr>
        <w:tc>
          <w:tcPr>
            <w:tcW w:w="2749" w:type="dxa"/>
          </w:tcPr>
          <w:p w:rsidR="009B6E59" w:rsidRPr="009B6E59" w:rsidRDefault="009B6E59" w:rsidP="00CC25BA">
            <w:pPr>
              <w:pStyle w:val="Stile1"/>
              <w:tabs>
                <w:tab w:val="left" w:pos="360"/>
              </w:tabs>
              <w:ind w:left="72"/>
              <w:rPr>
                <w:rFonts w:ascii="Times New Roman" w:hAnsi="Times New Roman"/>
                <w:szCs w:val="24"/>
              </w:rPr>
            </w:pPr>
            <w:r w:rsidRPr="009B6E59">
              <w:rPr>
                <w:rFonts w:ascii="Times New Roman" w:hAnsi="Times New Roman"/>
                <w:szCs w:val="24"/>
              </w:rPr>
              <w:t>3. magnificazione biologica</w:t>
            </w:r>
          </w:p>
        </w:tc>
        <w:tc>
          <w:tcPr>
            <w:tcW w:w="1211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</w:p>
        </w:tc>
        <w:tc>
          <w:tcPr>
            <w:tcW w:w="5580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  <w:r w:rsidRPr="009B6E59">
              <w:rPr>
                <w:szCs w:val="24"/>
              </w:rPr>
              <w:t>c. la situazione di due o più organismi diversi che vivono nello stesso habitat e che utilizzano le stesse risorse ambientali</w:t>
            </w:r>
          </w:p>
        </w:tc>
      </w:tr>
      <w:tr w:rsidR="009B6E59" w:rsidRPr="009B6E59" w:rsidTr="00CC25BA">
        <w:trPr>
          <w:cantSplit/>
          <w:trHeight w:val="741"/>
        </w:trPr>
        <w:tc>
          <w:tcPr>
            <w:tcW w:w="2749" w:type="dxa"/>
          </w:tcPr>
          <w:p w:rsidR="009B6E59" w:rsidRPr="009B6E59" w:rsidRDefault="009B6E59" w:rsidP="00CC25BA">
            <w:pPr>
              <w:pStyle w:val="NormaleWeb"/>
              <w:tabs>
                <w:tab w:val="left" w:pos="360"/>
              </w:tabs>
              <w:spacing w:before="0" w:beforeAutospacing="0" w:after="0" w:afterAutospacing="0"/>
              <w:ind w:left="72" w:right="278"/>
              <w:jc w:val="both"/>
              <w:rPr>
                <w:szCs w:val="24"/>
              </w:rPr>
            </w:pPr>
            <w:r w:rsidRPr="009B6E59">
              <w:rPr>
                <w:szCs w:val="24"/>
              </w:rPr>
              <w:t>4. competizione</w:t>
            </w:r>
          </w:p>
        </w:tc>
        <w:tc>
          <w:tcPr>
            <w:tcW w:w="1211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</w:p>
        </w:tc>
        <w:tc>
          <w:tcPr>
            <w:tcW w:w="5580" w:type="dxa"/>
          </w:tcPr>
          <w:p w:rsidR="009B6E59" w:rsidRPr="009B6E59" w:rsidRDefault="009B6E59" w:rsidP="00CC25BA">
            <w:pPr>
              <w:pStyle w:val="NormaleWeb"/>
              <w:tabs>
                <w:tab w:val="num" w:pos="785"/>
              </w:tabs>
              <w:spacing w:before="0" w:beforeAutospacing="0" w:after="0" w:afterAutospacing="0"/>
              <w:ind w:left="360" w:right="278" w:hanging="288"/>
              <w:rPr>
                <w:szCs w:val="24"/>
              </w:rPr>
            </w:pPr>
            <w:r w:rsidRPr="009B6E59">
              <w:rPr>
                <w:szCs w:val="24"/>
              </w:rPr>
              <w:t>d. il fenomeno per cui, man mano che si sale nella catena alimentare, gli organismi accumulano sempre di più sostanze tossiche non degradabili</w:t>
            </w:r>
          </w:p>
        </w:tc>
      </w:tr>
    </w:tbl>
    <w:p w:rsidR="00826F7B" w:rsidRDefault="00826F7B" w:rsidP="0078142F">
      <w:pPr>
        <w:rPr>
          <w:rFonts w:ascii="Times New Roman" w:hAnsi="Times New Roman"/>
          <w:color w:val="0070C0"/>
          <w:sz w:val="24"/>
          <w:szCs w:val="24"/>
        </w:rPr>
      </w:pPr>
    </w:p>
    <w:p w:rsidR="00826F7B" w:rsidRDefault="00826F7B" w:rsidP="0078142F">
      <w:pPr>
        <w:rPr>
          <w:rFonts w:ascii="Times New Roman" w:hAnsi="Times New Roman"/>
          <w:color w:val="0070C0"/>
          <w:sz w:val="24"/>
          <w:szCs w:val="24"/>
        </w:rPr>
      </w:pPr>
    </w:p>
    <w:p w:rsidR="00A272AD" w:rsidRDefault="00A272AD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720090</wp:posOffset>
            </wp:positionH>
            <wp:positionV relativeFrom="page">
              <wp:posOffset>1214120</wp:posOffset>
            </wp:positionV>
            <wp:extent cx="7559040" cy="10692384"/>
            <wp:effectExtent l="0" t="0" r="0" b="0"/>
            <wp:wrapTopAndBottom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720090</wp:posOffset>
            </wp:positionH>
            <wp:positionV relativeFrom="page">
              <wp:posOffset>1214120</wp:posOffset>
            </wp:positionV>
            <wp:extent cx="7559040" cy="10692384"/>
            <wp:effectExtent l="0" t="0" r="0" b="0"/>
            <wp:wrapTopAndBottom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720090</wp:posOffset>
            </wp:positionH>
            <wp:positionV relativeFrom="page">
              <wp:posOffset>1214120</wp:posOffset>
            </wp:positionV>
            <wp:extent cx="7559040" cy="10692384"/>
            <wp:effectExtent l="0" t="0" r="0" b="0"/>
            <wp:wrapTopAndBottom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720090</wp:posOffset>
            </wp:positionH>
            <wp:positionV relativeFrom="page">
              <wp:posOffset>1531620</wp:posOffset>
            </wp:positionV>
            <wp:extent cx="7559040" cy="10692384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720090</wp:posOffset>
            </wp:positionH>
            <wp:positionV relativeFrom="page">
              <wp:posOffset>1214120</wp:posOffset>
            </wp:positionV>
            <wp:extent cx="7559040" cy="10692384"/>
            <wp:effectExtent l="0" t="0" r="0" b="0"/>
            <wp:wrapTopAndBottom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720090</wp:posOffset>
            </wp:positionH>
            <wp:positionV relativeFrom="page">
              <wp:posOffset>1214120</wp:posOffset>
            </wp:positionV>
            <wp:extent cx="7559040" cy="10692384"/>
            <wp:effectExtent l="0" t="0" r="0" b="0"/>
            <wp:wrapTopAndBottom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7559040" cy="10692384"/>
            <wp:effectExtent l="0" t="0" r="0" b="0"/>
            <wp:wrapTopAndBottom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4E0D45" w:rsidP="0078142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472440</wp:posOffset>
            </wp:positionH>
            <wp:positionV relativeFrom="page">
              <wp:posOffset>328295</wp:posOffset>
            </wp:positionV>
            <wp:extent cx="7559040" cy="10692384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Default="003D4518" w:rsidP="0078142F">
      <w:pPr>
        <w:rPr>
          <w:rFonts w:ascii="Times New Roman" w:hAnsi="Times New Roman"/>
          <w:sz w:val="24"/>
          <w:szCs w:val="24"/>
        </w:rPr>
      </w:pPr>
    </w:p>
    <w:p w:rsidR="003D4518" w:rsidRPr="009B6E59" w:rsidRDefault="003D4518" w:rsidP="0078142F">
      <w:pPr>
        <w:rPr>
          <w:rFonts w:ascii="Times New Roman" w:hAnsi="Times New Roman"/>
          <w:sz w:val="24"/>
          <w:szCs w:val="24"/>
        </w:rPr>
      </w:pPr>
    </w:p>
    <w:sectPr w:rsidR="003D4518" w:rsidRPr="009B6E59" w:rsidSect="00423AA5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E46BD"/>
    <w:multiLevelType w:val="hybridMultilevel"/>
    <w:tmpl w:val="5158F890"/>
    <w:lvl w:ilvl="0" w:tplc="C794EEAA">
      <w:start w:val="1"/>
      <w:numFmt w:val="lowerLetter"/>
      <w:lvlText w:val="%1."/>
      <w:lvlJc w:val="left"/>
      <w:pPr>
        <w:tabs>
          <w:tab w:val="num" w:pos="432"/>
        </w:tabs>
        <w:ind w:left="432" w:hanging="360"/>
      </w:pPr>
      <w:rPr>
        <w:rFonts w:cs="Times New Roman" w:hint="default"/>
        <w:sz w:val="20"/>
        <w:szCs w:val="20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  <w:rPr>
        <w:rFonts w:cs="Times New Roman"/>
      </w:rPr>
    </w:lvl>
  </w:abstractNum>
  <w:abstractNum w:abstractNumId="1">
    <w:nsid w:val="051E77AF"/>
    <w:multiLevelType w:val="hybridMultilevel"/>
    <w:tmpl w:val="B34AAD30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435656"/>
    <w:multiLevelType w:val="hybridMultilevel"/>
    <w:tmpl w:val="EC7A98CE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CA2016"/>
    <w:multiLevelType w:val="hybridMultilevel"/>
    <w:tmpl w:val="73062F3A"/>
    <w:lvl w:ilvl="0" w:tplc="EC1807CC">
      <w:start w:val="1"/>
      <w:numFmt w:val="lowerLetter"/>
      <w:lvlText w:val="%1."/>
      <w:lvlJc w:val="left"/>
      <w:pPr>
        <w:tabs>
          <w:tab w:val="num" w:pos="2100"/>
        </w:tabs>
        <w:ind w:left="210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2820"/>
        </w:tabs>
        <w:ind w:left="282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3540"/>
        </w:tabs>
        <w:ind w:left="354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4260"/>
        </w:tabs>
        <w:ind w:left="426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4980"/>
        </w:tabs>
        <w:ind w:left="498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5700"/>
        </w:tabs>
        <w:ind w:left="570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6420"/>
        </w:tabs>
        <w:ind w:left="642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7140"/>
        </w:tabs>
        <w:ind w:left="714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7860"/>
        </w:tabs>
        <w:ind w:left="7860" w:hanging="180"/>
      </w:pPr>
      <w:rPr>
        <w:rFonts w:cs="Times New Roman"/>
      </w:rPr>
    </w:lvl>
  </w:abstractNum>
  <w:abstractNum w:abstractNumId="4">
    <w:nsid w:val="1359736E"/>
    <w:multiLevelType w:val="hybridMultilevel"/>
    <w:tmpl w:val="2FE4BDF0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631094"/>
    <w:multiLevelType w:val="hybridMultilevel"/>
    <w:tmpl w:val="E9C4A048"/>
    <w:lvl w:ilvl="0" w:tplc="990CD2CE">
      <w:start w:val="1"/>
      <w:numFmt w:val="lowerLetter"/>
      <w:lvlText w:val="%1."/>
      <w:lvlJc w:val="left"/>
      <w:pPr>
        <w:tabs>
          <w:tab w:val="num" w:pos="2190"/>
        </w:tabs>
        <w:ind w:left="219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2910"/>
        </w:tabs>
        <w:ind w:left="291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3630"/>
        </w:tabs>
        <w:ind w:left="363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4350"/>
        </w:tabs>
        <w:ind w:left="435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5070"/>
        </w:tabs>
        <w:ind w:left="507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5790"/>
        </w:tabs>
        <w:ind w:left="579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6510"/>
        </w:tabs>
        <w:ind w:left="651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7230"/>
        </w:tabs>
        <w:ind w:left="723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7950"/>
        </w:tabs>
        <w:ind w:left="7950" w:hanging="180"/>
      </w:pPr>
      <w:rPr>
        <w:rFonts w:cs="Times New Roman"/>
      </w:rPr>
    </w:lvl>
  </w:abstractNum>
  <w:abstractNum w:abstractNumId="6">
    <w:nsid w:val="26555106"/>
    <w:multiLevelType w:val="hybridMultilevel"/>
    <w:tmpl w:val="4574FB5E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E71D57"/>
    <w:multiLevelType w:val="hybridMultilevel"/>
    <w:tmpl w:val="9D0C56F0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DE6847"/>
    <w:multiLevelType w:val="hybridMultilevel"/>
    <w:tmpl w:val="97727EA0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B382D37"/>
    <w:multiLevelType w:val="hybridMultilevel"/>
    <w:tmpl w:val="BA6C4D2C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253E7C"/>
    <w:multiLevelType w:val="hybridMultilevel"/>
    <w:tmpl w:val="A5FC20C4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6C67CD"/>
    <w:multiLevelType w:val="hybridMultilevel"/>
    <w:tmpl w:val="F1FE6394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9950B1"/>
    <w:multiLevelType w:val="hybridMultilevel"/>
    <w:tmpl w:val="B9BCD00A"/>
    <w:lvl w:ilvl="0" w:tplc="AC1406AC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u w:val="none"/>
        <w:vertAlign w:val="baseline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405662CB"/>
    <w:multiLevelType w:val="hybridMultilevel"/>
    <w:tmpl w:val="BA0847F0"/>
    <w:lvl w:ilvl="0" w:tplc="8BF470EE">
      <w:start w:val="1"/>
      <w:numFmt w:val="lowerLetter"/>
      <w:lvlText w:val="%1."/>
      <w:lvlJc w:val="left"/>
      <w:pPr>
        <w:tabs>
          <w:tab w:val="num" w:pos="2280"/>
        </w:tabs>
        <w:ind w:left="228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3000"/>
        </w:tabs>
        <w:ind w:left="300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3720"/>
        </w:tabs>
        <w:ind w:left="372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4440"/>
        </w:tabs>
        <w:ind w:left="444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5160"/>
        </w:tabs>
        <w:ind w:left="516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5880"/>
        </w:tabs>
        <w:ind w:left="588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6600"/>
        </w:tabs>
        <w:ind w:left="660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7320"/>
        </w:tabs>
        <w:ind w:left="732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8040"/>
        </w:tabs>
        <w:ind w:left="8040" w:hanging="180"/>
      </w:pPr>
      <w:rPr>
        <w:rFonts w:cs="Times New Roman"/>
      </w:rPr>
    </w:lvl>
  </w:abstractNum>
  <w:abstractNum w:abstractNumId="14">
    <w:nsid w:val="410E78D4"/>
    <w:multiLevelType w:val="hybridMultilevel"/>
    <w:tmpl w:val="60283B54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1EC3837"/>
    <w:multiLevelType w:val="hybridMultilevel"/>
    <w:tmpl w:val="5AC0DDBC"/>
    <w:lvl w:ilvl="0" w:tplc="FFFFFFFF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u w:val="none"/>
        <w:effect w:val="none"/>
        <w:vertAlign w:val="baseline"/>
      </w:rPr>
    </w:lvl>
    <w:lvl w:ilvl="1" w:tplc="F2506B34">
      <w:start w:val="6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49957A7"/>
    <w:multiLevelType w:val="hybridMultilevel"/>
    <w:tmpl w:val="E74A92AA"/>
    <w:lvl w:ilvl="0" w:tplc="75C8E008">
      <w:start w:val="1"/>
      <w:numFmt w:val="bullet"/>
      <w:lvlText w:val="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48762609"/>
    <w:multiLevelType w:val="hybridMultilevel"/>
    <w:tmpl w:val="080E6F90"/>
    <w:lvl w:ilvl="0" w:tplc="1876D55E">
      <w:start w:val="1"/>
      <w:numFmt w:val="lowerLetter"/>
      <w:lvlText w:val="%1."/>
      <w:lvlJc w:val="left"/>
      <w:pPr>
        <w:tabs>
          <w:tab w:val="num" w:pos="2190"/>
        </w:tabs>
        <w:ind w:left="219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2910"/>
        </w:tabs>
        <w:ind w:left="291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3630"/>
        </w:tabs>
        <w:ind w:left="363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4350"/>
        </w:tabs>
        <w:ind w:left="435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5070"/>
        </w:tabs>
        <w:ind w:left="507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5790"/>
        </w:tabs>
        <w:ind w:left="579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6510"/>
        </w:tabs>
        <w:ind w:left="651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7230"/>
        </w:tabs>
        <w:ind w:left="723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7950"/>
        </w:tabs>
        <w:ind w:left="7950" w:hanging="180"/>
      </w:pPr>
      <w:rPr>
        <w:rFonts w:cs="Times New Roman"/>
      </w:rPr>
    </w:lvl>
  </w:abstractNum>
  <w:abstractNum w:abstractNumId="18">
    <w:nsid w:val="49EF114F"/>
    <w:multiLevelType w:val="hybridMultilevel"/>
    <w:tmpl w:val="F28C67C0"/>
    <w:lvl w:ilvl="0" w:tplc="3940DDDC">
      <w:start w:val="1"/>
      <w:numFmt w:val="lowerLetter"/>
      <w:lvlText w:val="%1."/>
      <w:lvlJc w:val="left"/>
      <w:pPr>
        <w:tabs>
          <w:tab w:val="num" w:pos="2190"/>
        </w:tabs>
        <w:ind w:left="219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2910"/>
        </w:tabs>
        <w:ind w:left="291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3630"/>
        </w:tabs>
        <w:ind w:left="363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4350"/>
        </w:tabs>
        <w:ind w:left="435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5070"/>
        </w:tabs>
        <w:ind w:left="507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5790"/>
        </w:tabs>
        <w:ind w:left="579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6510"/>
        </w:tabs>
        <w:ind w:left="651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7230"/>
        </w:tabs>
        <w:ind w:left="723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7950"/>
        </w:tabs>
        <w:ind w:left="7950" w:hanging="180"/>
      </w:pPr>
      <w:rPr>
        <w:rFonts w:cs="Times New Roman"/>
      </w:rPr>
    </w:lvl>
  </w:abstractNum>
  <w:abstractNum w:abstractNumId="19">
    <w:nsid w:val="54D95B25"/>
    <w:multiLevelType w:val="hybridMultilevel"/>
    <w:tmpl w:val="E27A2022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95D0472"/>
    <w:multiLevelType w:val="hybridMultilevel"/>
    <w:tmpl w:val="7CFC3890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ACF0657"/>
    <w:multiLevelType w:val="hybridMultilevel"/>
    <w:tmpl w:val="EB5E0A60"/>
    <w:lvl w:ilvl="0" w:tplc="4D30B2DA">
      <w:start w:val="1"/>
      <w:numFmt w:val="lowerLetter"/>
      <w:lvlText w:val="%1."/>
      <w:lvlJc w:val="left"/>
      <w:pPr>
        <w:tabs>
          <w:tab w:val="num" w:pos="2190"/>
        </w:tabs>
        <w:ind w:left="219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2910"/>
        </w:tabs>
        <w:ind w:left="291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3630"/>
        </w:tabs>
        <w:ind w:left="363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4350"/>
        </w:tabs>
        <w:ind w:left="435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5070"/>
        </w:tabs>
        <w:ind w:left="507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5790"/>
        </w:tabs>
        <w:ind w:left="579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6510"/>
        </w:tabs>
        <w:ind w:left="651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7230"/>
        </w:tabs>
        <w:ind w:left="723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7950"/>
        </w:tabs>
        <w:ind w:left="7950" w:hanging="180"/>
      </w:pPr>
      <w:rPr>
        <w:rFonts w:cs="Times New Roman"/>
      </w:rPr>
    </w:lvl>
  </w:abstractNum>
  <w:abstractNum w:abstractNumId="22">
    <w:nsid w:val="609E542F"/>
    <w:multiLevelType w:val="hybridMultilevel"/>
    <w:tmpl w:val="B508A23A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FA3784"/>
    <w:multiLevelType w:val="hybridMultilevel"/>
    <w:tmpl w:val="E7FADDAA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0D916E1"/>
    <w:multiLevelType w:val="hybridMultilevel"/>
    <w:tmpl w:val="D37A7DB8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7537243"/>
    <w:multiLevelType w:val="hybridMultilevel"/>
    <w:tmpl w:val="81DC6B84"/>
    <w:lvl w:ilvl="0" w:tplc="75C8E008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4"/>
  </w:num>
  <w:num w:numId="3">
    <w:abstractNumId w:val="6"/>
  </w:num>
  <w:num w:numId="4">
    <w:abstractNumId w:val="7"/>
  </w:num>
  <w:num w:numId="5">
    <w:abstractNumId w:val="25"/>
  </w:num>
  <w:num w:numId="6">
    <w:abstractNumId w:val="11"/>
  </w:num>
  <w:num w:numId="7">
    <w:abstractNumId w:val="22"/>
  </w:num>
  <w:num w:numId="8">
    <w:abstractNumId w:val="16"/>
  </w:num>
  <w:num w:numId="9">
    <w:abstractNumId w:val="20"/>
  </w:num>
  <w:num w:numId="10">
    <w:abstractNumId w:val="10"/>
  </w:num>
  <w:num w:numId="11">
    <w:abstractNumId w:val="23"/>
  </w:num>
  <w:num w:numId="12">
    <w:abstractNumId w:val="24"/>
  </w:num>
  <w:num w:numId="13">
    <w:abstractNumId w:val="9"/>
  </w:num>
  <w:num w:numId="14">
    <w:abstractNumId w:val="1"/>
  </w:num>
  <w:num w:numId="15">
    <w:abstractNumId w:val="19"/>
  </w:num>
  <w:num w:numId="16">
    <w:abstractNumId w:val="2"/>
  </w:num>
  <w:num w:numId="17">
    <w:abstractNumId w:val="8"/>
  </w:num>
  <w:num w:numId="18">
    <w:abstractNumId w:val="12"/>
  </w:num>
  <w:num w:numId="19">
    <w:abstractNumId w:val="15"/>
  </w:num>
  <w:num w:numId="20">
    <w:abstractNumId w:val="0"/>
  </w:num>
  <w:num w:numId="21">
    <w:abstractNumId w:val="3"/>
  </w:num>
  <w:num w:numId="22">
    <w:abstractNumId w:val="21"/>
  </w:num>
  <w:num w:numId="23">
    <w:abstractNumId w:val="13"/>
  </w:num>
  <w:num w:numId="24">
    <w:abstractNumId w:val="5"/>
  </w:num>
  <w:num w:numId="25">
    <w:abstractNumId w:val="18"/>
  </w:num>
  <w:num w:numId="26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14602A"/>
    <w:rsid w:val="0014602A"/>
    <w:rsid w:val="003D4518"/>
    <w:rsid w:val="00423AA5"/>
    <w:rsid w:val="004E0D45"/>
    <w:rsid w:val="0078142F"/>
    <w:rsid w:val="00826F7B"/>
    <w:rsid w:val="009B6E59"/>
    <w:rsid w:val="00A272AD"/>
    <w:rsid w:val="00D22D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8142F"/>
    <w:pPr>
      <w:spacing w:after="200" w:line="300" w:lineRule="exact"/>
    </w:pPr>
    <w:rPr>
      <w:rFonts w:ascii="Bookman Old Style" w:eastAsia="Calibri" w:hAnsi="Bookman Old Style" w:cs="Times New Roman"/>
      <w:sz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99"/>
    <w:qFormat/>
    <w:rsid w:val="0078142F"/>
    <w:pPr>
      <w:ind w:left="720"/>
      <w:contextualSpacing/>
    </w:pPr>
  </w:style>
  <w:style w:type="paragraph" w:styleId="Pidipagina">
    <w:name w:val="footer"/>
    <w:basedOn w:val="Normale"/>
    <w:link w:val="PidipaginaCarattere"/>
    <w:uiPriority w:val="99"/>
    <w:rsid w:val="009B6E59"/>
    <w:pPr>
      <w:tabs>
        <w:tab w:val="center" w:pos="4819"/>
        <w:tab w:val="right" w:pos="9638"/>
      </w:tabs>
      <w:spacing w:after="0" w:line="240" w:lineRule="auto"/>
    </w:pPr>
    <w:rPr>
      <w:rFonts w:ascii="Times New Roman" w:hAnsi="Times New Roman"/>
      <w:sz w:val="24"/>
      <w:szCs w:val="24"/>
      <w:lang w:eastAsia="it-IT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B6E59"/>
    <w:rPr>
      <w:rFonts w:ascii="Times New Roman" w:eastAsia="Calibri" w:hAnsi="Times New Roman" w:cs="Times New Roman"/>
      <w:sz w:val="24"/>
      <w:szCs w:val="24"/>
      <w:lang w:eastAsia="it-IT"/>
    </w:rPr>
  </w:style>
  <w:style w:type="paragraph" w:styleId="NormaleWeb">
    <w:name w:val="Normal (Web)"/>
    <w:basedOn w:val="Normale"/>
    <w:uiPriority w:val="99"/>
    <w:rsid w:val="009B6E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0"/>
      <w:lang w:eastAsia="it-IT"/>
    </w:rPr>
  </w:style>
  <w:style w:type="paragraph" w:customStyle="1" w:styleId="Stile1">
    <w:name w:val="Stile1"/>
    <w:basedOn w:val="Normale"/>
    <w:uiPriority w:val="99"/>
    <w:rsid w:val="009B6E59"/>
    <w:pPr>
      <w:spacing w:after="0" w:line="240" w:lineRule="auto"/>
    </w:pPr>
    <w:rPr>
      <w:rFonts w:ascii="Arial" w:hAnsi="Arial"/>
      <w:sz w:val="24"/>
      <w:szCs w:val="20"/>
      <w:lang w:eastAsia="it-I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1365</Words>
  <Characters>7781</Characters>
  <Application>Microsoft Office Word</Application>
  <DocSecurity>0</DocSecurity>
  <Lines>64</Lines>
  <Paragraphs>18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utente020</dc:creator>
  <cp:lastModifiedBy>masmonti</cp:lastModifiedBy>
  <cp:revision>2</cp:revision>
  <dcterms:created xsi:type="dcterms:W3CDTF">2015-06-17T14:51:00Z</dcterms:created>
  <dcterms:modified xsi:type="dcterms:W3CDTF">2015-06-17T14:51:00Z</dcterms:modified>
</cp:coreProperties>
</file>